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1E1AC1A" w14:textId="77777777" w:rsidR="00336B10" w:rsidRPr="00AE51A2" w:rsidRDefault="00336B10" w:rsidP="00AE51A2">
      <w:pPr>
        <w:ind w:left="1080" w:hanging="1080"/>
        <w:jc w:val="center"/>
        <w:rPr>
          <w:rFonts w:ascii="Book Antiqua" w:hAnsi="Book Antiqua" w:cs="Arial"/>
          <w:sz w:val="22"/>
          <w:szCs w:val="22"/>
        </w:rPr>
      </w:pPr>
    </w:p>
    <w:p w14:paraId="69942D1F" w14:textId="77777777" w:rsidR="00336B10" w:rsidRPr="00AE51A2" w:rsidRDefault="00336B10" w:rsidP="00AE51A2">
      <w:pPr>
        <w:ind w:left="1080" w:hanging="1080"/>
        <w:jc w:val="center"/>
        <w:rPr>
          <w:rFonts w:ascii="Book Antiqua" w:hAnsi="Book Antiqua" w:cs="Arial"/>
          <w:sz w:val="22"/>
          <w:szCs w:val="22"/>
        </w:rPr>
      </w:pPr>
    </w:p>
    <w:p w14:paraId="7493E9A2" w14:textId="77777777" w:rsidR="00336B10" w:rsidRPr="00AE51A2" w:rsidRDefault="00336B10" w:rsidP="00AE51A2">
      <w:pPr>
        <w:ind w:left="1080" w:hanging="1080"/>
        <w:jc w:val="center"/>
        <w:rPr>
          <w:rFonts w:ascii="Book Antiqua" w:hAnsi="Book Antiqua" w:cs="Arial"/>
          <w:sz w:val="22"/>
          <w:szCs w:val="22"/>
        </w:rPr>
      </w:pPr>
    </w:p>
    <w:p w14:paraId="6976D0DA" w14:textId="77777777" w:rsidR="00336B10" w:rsidRPr="00AE51A2" w:rsidRDefault="00336B10" w:rsidP="00AE51A2">
      <w:pPr>
        <w:ind w:left="1080" w:hanging="1080"/>
        <w:jc w:val="center"/>
        <w:rPr>
          <w:rFonts w:ascii="Book Antiqua" w:hAnsi="Book Antiqua" w:cs="Arial"/>
          <w:sz w:val="22"/>
          <w:szCs w:val="22"/>
        </w:rPr>
      </w:pPr>
    </w:p>
    <w:p w14:paraId="0E3735B5" w14:textId="77777777" w:rsidR="00336B10" w:rsidRPr="00AE51A2" w:rsidRDefault="00336B10" w:rsidP="00AE51A2">
      <w:pPr>
        <w:ind w:left="1080" w:hanging="1080"/>
        <w:jc w:val="center"/>
        <w:rPr>
          <w:rFonts w:ascii="Book Antiqua" w:hAnsi="Book Antiqua" w:cs="Arial"/>
          <w:sz w:val="22"/>
          <w:szCs w:val="22"/>
        </w:rPr>
      </w:pPr>
    </w:p>
    <w:p w14:paraId="7714138D" w14:textId="77777777" w:rsidR="00336B10" w:rsidRPr="00AE51A2" w:rsidRDefault="00336B10" w:rsidP="00AE51A2">
      <w:pPr>
        <w:ind w:left="1080" w:hanging="1080"/>
        <w:jc w:val="center"/>
        <w:rPr>
          <w:rFonts w:ascii="Book Antiqua" w:hAnsi="Book Antiqua" w:cs="Arial"/>
          <w:sz w:val="22"/>
          <w:szCs w:val="22"/>
        </w:rPr>
      </w:pPr>
    </w:p>
    <w:p w14:paraId="583F0E45" w14:textId="77777777" w:rsidR="00336B10" w:rsidRPr="00AE51A2" w:rsidRDefault="00336B10" w:rsidP="00AE51A2">
      <w:pPr>
        <w:tabs>
          <w:tab w:val="left" w:pos="1037"/>
        </w:tabs>
        <w:jc w:val="center"/>
        <w:rPr>
          <w:rFonts w:ascii="Book Antiqua" w:hAnsi="Book Antiqua" w:cs="Arial"/>
          <w:b/>
          <w:sz w:val="22"/>
          <w:szCs w:val="22"/>
        </w:rPr>
      </w:pPr>
    </w:p>
    <w:p w14:paraId="06134543" w14:textId="77777777" w:rsidR="00336B10" w:rsidRPr="00AE51A2" w:rsidRDefault="00336B10" w:rsidP="00AE51A2">
      <w:pPr>
        <w:tabs>
          <w:tab w:val="left" w:pos="1037"/>
        </w:tabs>
        <w:jc w:val="center"/>
        <w:rPr>
          <w:rFonts w:ascii="Book Antiqua" w:hAnsi="Book Antiqua" w:cs="Arial"/>
          <w:b/>
          <w:sz w:val="22"/>
          <w:szCs w:val="22"/>
        </w:rPr>
      </w:pPr>
    </w:p>
    <w:p w14:paraId="2C54C6CD" w14:textId="77777777" w:rsidR="00B42A60" w:rsidRPr="00AE51A2" w:rsidRDefault="00B42A60" w:rsidP="00AE51A2">
      <w:pPr>
        <w:tabs>
          <w:tab w:val="left" w:pos="1037"/>
        </w:tabs>
        <w:jc w:val="center"/>
        <w:rPr>
          <w:rFonts w:ascii="Book Antiqua" w:hAnsi="Book Antiqua" w:cs="Arial"/>
          <w:b/>
          <w:sz w:val="22"/>
          <w:szCs w:val="22"/>
        </w:rPr>
      </w:pPr>
    </w:p>
    <w:p w14:paraId="4B5B676F" w14:textId="77777777" w:rsidR="00B42A60" w:rsidRPr="00AE51A2" w:rsidRDefault="00B42A60" w:rsidP="00AE51A2">
      <w:pPr>
        <w:tabs>
          <w:tab w:val="left" w:pos="1037"/>
        </w:tabs>
        <w:jc w:val="center"/>
        <w:rPr>
          <w:rFonts w:ascii="Book Antiqua" w:hAnsi="Book Antiqua" w:cs="Arial"/>
          <w:b/>
          <w:sz w:val="22"/>
          <w:szCs w:val="22"/>
        </w:rPr>
      </w:pPr>
    </w:p>
    <w:p w14:paraId="0C9BF9AD" w14:textId="77777777" w:rsidR="00B42A60" w:rsidRPr="00AE51A2" w:rsidRDefault="00B42A60" w:rsidP="00AE51A2">
      <w:pPr>
        <w:tabs>
          <w:tab w:val="left" w:pos="1037"/>
        </w:tabs>
        <w:jc w:val="center"/>
        <w:rPr>
          <w:rFonts w:ascii="Book Antiqua" w:hAnsi="Book Antiqua" w:cs="Arial"/>
          <w:b/>
          <w:sz w:val="22"/>
          <w:szCs w:val="22"/>
        </w:rPr>
      </w:pPr>
    </w:p>
    <w:p w14:paraId="56C607FC" w14:textId="77777777" w:rsidR="00336B10" w:rsidRPr="00AE51A2" w:rsidRDefault="00336B10" w:rsidP="00AE51A2">
      <w:pPr>
        <w:tabs>
          <w:tab w:val="left" w:pos="1037"/>
        </w:tabs>
        <w:jc w:val="center"/>
        <w:rPr>
          <w:rFonts w:ascii="Book Antiqua" w:hAnsi="Book Antiqua" w:cs="Arial"/>
          <w:b/>
          <w:sz w:val="22"/>
          <w:szCs w:val="22"/>
        </w:rPr>
      </w:pPr>
    </w:p>
    <w:p w14:paraId="062D39D9" w14:textId="77777777" w:rsidR="00336B10" w:rsidRPr="00AE51A2" w:rsidRDefault="00336B10" w:rsidP="00AE51A2">
      <w:pPr>
        <w:tabs>
          <w:tab w:val="left" w:pos="1037"/>
        </w:tabs>
        <w:jc w:val="center"/>
        <w:rPr>
          <w:rFonts w:ascii="Book Antiqua" w:hAnsi="Book Antiqua" w:cs="Arial"/>
          <w:b/>
          <w:sz w:val="22"/>
          <w:szCs w:val="22"/>
        </w:rPr>
      </w:pPr>
    </w:p>
    <w:p w14:paraId="1010F182" w14:textId="77777777" w:rsidR="00894E16" w:rsidRPr="00AE51A2" w:rsidRDefault="00894E16" w:rsidP="00AE51A2">
      <w:pPr>
        <w:tabs>
          <w:tab w:val="left" w:pos="1037"/>
        </w:tabs>
        <w:jc w:val="center"/>
        <w:rPr>
          <w:rFonts w:ascii="Book Antiqua" w:hAnsi="Book Antiqua" w:cs="Arial"/>
          <w:b/>
          <w:sz w:val="22"/>
          <w:szCs w:val="22"/>
        </w:rPr>
      </w:pPr>
    </w:p>
    <w:p w14:paraId="750DBA20" w14:textId="77777777" w:rsidR="00894E16" w:rsidRPr="00AE51A2" w:rsidRDefault="00894E16" w:rsidP="00AE51A2">
      <w:pPr>
        <w:tabs>
          <w:tab w:val="left" w:pos="1037"/>
        </w:tabs>
        <w:jc w:val="center"/>
        <w:rPr>
          <w:rFonts w:ascii="Book Antiqua" w:hAnsi="Book Antiqua" w:cs="Arial"/>
          <w:b/>
          <w:sz w:val="22"/>
          <w:szCs w:val="22"/>
        </w:rPr>
      </w:pPr>
    </w:p>
    <w:p w14:paraId="2AAA5CC8" w14:textId="77777777" w:rsidR="00336B10" w:rsidRPr="00AE51A2" w:rsidRDefault="00336B10" w:rsidP="00AE51A2">
      <w:pPr>
        <w:tabs>
          <w:tab w:val="left" w:pos="1037"/>
        </w:tabs>
        <w:jc w:val="center"/>
        <w:rPr>
          <w:rFonts w:ascii="Book Antiqua" w:hAnsi="Book Antiqua" w:cs="Arial"/>
          <w:b/>
          <w:sz w:val="22"/>
          <w:szCs w:val="22"/>
        </w:rPr>
      </w:pPr>
    </w:p>
    <w:p w14:paraId="64B62192" w14:textId="77777777" w:rsidR="00336B10" w:rsidRPr="00AE51A2" w:rsidRDefault="00336B10" w:rsidP="00AE51A2">
      <w:pPr>
        <w:tabs>
          <w:tab w:val="left" w:pos="1037"/>
        </w:tabs>
        <w:jc w:val="center"/>
        <w:rPr>
          <w:rFonts w:ascii="Book Antiqua" w:hAnsi="Book Antiqua" w:cs="Arial"/>
          <w:b/>
          <w:sz w:val="22"/>
          <w:szCs w:val="22"/>
        </w:rPr>
      </w:pPr>
    </w:p>
    <w:p w14:paraId="3A32D1BB" w14:textId="77777777" w:rsidR="00336B10" w:rsidRPr="00AE51A2" w:rsidRDefault="00336B10" w:rsidP="00AE51A2">
      <w:pPr>
        <w:tabs>
          <w:tab w:val="left" w:pos="1037"/>
        </w:tabs>
        <w:jc w:val="center"/>
        <w:rPr>
          <w:rFonts w:ascii="Book Antiqua" w:hAnsi="Book Antiqua" w:cs="Arial"/>
          <w:b/>
          <w:sz w:val="22"/>
          <w:szCs w:val="22"/>
        </w:rPr>
      </w:pPr>
      <w:r w:rsidRPr="00AE51A2">
        <w:rPr>
          <w:rFonts w:ascii="Book Antiqua" w:hAnsi="Book Antiqua" w:cs="Arial"/>
          <w:b/>
          <w:sz w:val="22"/>
          <w:szCs w:val="22"/>
        </w:rPr>
        <w:t>SECTION – V</w:t>
      </w:r>
    </w:p>
    <w:p w14:paraId="4AA4B7CB" w14:textId="77777777" w:rsidR="00336B10" w:rsidRPr="00AE51A2" w:rsidRDefault="00336B10" w:rsidP="00AE51A2">
      <w:pPr>
        <w:tabs>
          <w:tab w:val="left" w:pos="1037"/>
        </w:tabs>
        <w:jc w:val="center"/>
        <w:rPr>
          <w:rFonts w:ascii="Book Antiqua" w:hAnsi="Book Antiqua" w:cs="Arial"/>
          <w:b/>
          <w:sz w:val="22"/>
          <w:szCs w:val="22"/>
        </w:rPr>
      </w:pPr>
    </w:p>
    <w:p w14:paraId="2C2BBDD0" w14:textId="77777777" w:rsidR="00336B10" w:rsidRPr="00AE51A2" w:rsidRDefault="00336B10" w:rsidP="00AE51A2">
      <w:pPr>
        <w:tabs>
          <w:tab w:val="left" w:pos="1037"/>
        </w:tabs>
        <w:jc w:val="center"/>
        <w:rPr>
          <w:rFonts w:ascii="Book Antiqua" w:hAnsi="Book Antiqua" w:cs="Arial"/>
          <w:b/>
          <w:sz w:val="22"/>
          <w:szCs w:val="22"/>
        </w:rPr>
      </w:pPr>
    </w:p>
    <w:p w14:paraId="251DB0F3" w14:textId="77777777" w:rsidR="00336B10" w:rsidRPr="00AE51A2" w:rsidRDefault="00336B10" w:rsidP="00AE51A2">
      <w:pPr>
        <w:tabs>
          <w:tab w:val="left" w:pos="1037"/>
        </w:tabs>
        <w:jc w:val="center"/>
        <w:rPr>
          <w:rFonts w:ascii="Book Antiqua" w:hAnsi="Book Antiqua" w:cs="Arial"/>
          <w:b/>
          <w:sz w:val="22"/>
          <w:szCs w:val="22"/>
        </w:rPr>
      </w:pPr>
      <w:r w:rsidRPr="00AE51A2">
        <w:rPr>
          <w:rFonts w:ascii="Book Antiqua" w:hAnsi="Book Antiqua" w:cs="Arial"/>
          <w:b/>
          <w:sz w:val="22"/>
          <w:szCs w:val="22"/>
        </w:rPr>
        <w:t>SPECIAL CONDITIONS OF CONTRACT (SCC)</w:t>
      </w:r>
    </w:p>
    <w:p w14:paraId="7F1A32B0" w14:textId="77777777" w:rsidR="00336B10" w:rsidRPr="00AE51A2" w:rsidRDefault="00336B10" w:rsidP="00AE51A2">
      <w:pPr>
        <w:jc w:val="center"/>
        <w:rPr>
          <w:rFonts w:ascii="Book Antiqua" w:hAnsi="Book Antiqua" w:cs="Arial"/>
          <w:b/>
          <w:bCs/>
          <w:sz w:val="22"/>
          <w:szCs w:val="22"/>
        </w:rPr>
      </w:pPr>
    </w:p>
    <w:p w14:paraId="2B179707" w14:textId="77777777" w:rsidR="00336B10" w:rsidRPr="00AE51A2" w:rsidRDefault="00336B10" w:rsidP="00AE51A2">
      <w:pPr>
        <w:ind w:left="1080" w:hanging="1080"/>
        <w:jc w:val="center"/>
        <w:rPr>
          <w:rFonts w:ascii="Book Antiqua" w:hAnsi="Book Antiqua" w:cs="Arial"/>
          <w:sz w:val="22"/>
          <w:szCs w:val="22"/>
        </w:rPr>
        <w:sectPr w:rsidR="00336B10" w:rsidRPr="00AE51A2" w:rsidSect="00DB3165">
          <w:pgSz w:w="12240" w:h="15840"/>
          <w:pgMar w:top="1440" w:right="1440" w:bottom="1440" w:left="1800" w:header="720" w:footer="720" w:gutter="0"/>
          <w:pgNumType w:start="1"/>
          <w:cols w:space="720"/>
          <w:docGrid w:linePitch="360"/>
        </w:sectPr>
      </w:pPr>
    </w:p>
    <w:p w14:paraId="4309C295" w14:textId="77777777" w:rsidR="00336B10" w:rsidRPr="00AE51A2" w:rsidRDefault="00336B10" w:rsidP="00AE51A2">
      <w:pPr>
        <w:jc w:val="center"/>
        <w:rPr>
          <w:rFonts w:ascii="Book Antiqua" w:hAnsi="Book Antiqua" w:cs="Arial"/>
          <w:b/>
          <w:bCs/>
          <w:sz w:val="22"/>
          <w:szCs w:val="22"/>
        </w:rPr>
      </w:pPr>
      <w:r w:rsidRPr="00AE51A2">
        <w:rPr>
          <w:rFonts w:ascii="Book Antiqua" w:hAnsi="Book Antiqua" w:cs="Arial"/>
          <w:b/>
          <w:bCs/>
          <w:sz w:val="22"/>
          <w:szCs w:val="22"/>
        </w:rPr>
        <w:lastRenderedPageBreak/>
        <w:t>SPECIAL CONDITIONS OF CONTRACT (SCC)</w:t>
      </w:r>
    </w:p>
    <w:p w14:paraId="687A9C34" w14:textId="77777777" w:rsidR="00170476" w:rsidRPr="00AE51A2" w:rsidRDefault="00170476" w:rsidP="00AE51A2">
      <w:pPr>
        <w:jc w:val="center"/>
        <w:rPr>
          <w:rFonts w:ascii="Book Antiqua" w:hAnsi="Book Antiqua" w:cs="Arial"/>
          <w:b/>
          <w:bCs/>
          <w:sz w:val="22"/>
          <w:szCs w:val="22"/>
        </w:rPr>
      </w:pPr>
    </w:p>
    <w:p w14:paraId="42C75B12" w14:textId="77777777" w:rsidR="00336B10" w:rsidRPr="00AE51A2" w:rsidRDefault="00336B10" w:rsidP="00AE51A2">
      <w:pPr>
        <w:tabs>
          <w:tab w:val="left" w:pos="1037"/>
        </w:tabs>
        <w:ind w:right="-360"/>
        <w:jc w:val="center"/>
        <w:rPr>
          <w:rFonts w:ascii="Book Antiqua" w:hAnsi="Book Antiqua" w:cs="Arial"/>
          <w:b/>
          <w:sz w:val="22"/>
          <w:szCs w:val="22"/>
        </w:rPr>
      </w:pPr>
    </w:p>
    <w:p w14:paraId="74FD95C1" w14:textId="77777777" w:rsidR="00336B10" w:rsidRPr="00AE51A2" w:rsidRDefault="00336B10" w:rsidP="00AE51A2">
      <w:pPr>
        <w:ind w:right="-360"/>
        <w:jc w:val="both"/>
        <w:rPr>
          <w:rFonts w:ascii="Book Antiqua" w:hAnsi="Book Antiqua" w:cs="Arial"/>
          <w:sz w:val="22"/>
          <w:szCs w:val="22"/>
        </w:rPr>
      </w:pPr>
      <w:r w:rsidRPr="00AE51A2">
        <w:rPr>
          <w:rFonts w:ascii="Book Antiqua" w:hAnsi="Book Antiqua" w:cs="Arial"/>
          <w:sz w:val="22"/>
          <w:szCs w:val="22"/>
        </w:rPr>
        <w:t>The following bid specific data for the Plant and Equipment to be procured shall amend and/or supplement the provisions in the General Conditions of Contract (GCC)</w:t>
      </w:r>
    </w:p>
    <w:p w14:paraId="3F67139C" w14:textId="77777777" w:rsidR="00336B10" w:rsidRPr="00AE51A2" w:rsidRDefault="00336B10" w:rsidP="00AE51A2">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560"/>
        <w:gridCol w:w="7638"/>
      </w:tblGrid>
      <w:tr w:rsidR="00336B10" w:rsidRPr="00AE51A2" w14:paraId="748A7FC3" w14:textId="77777777" w:rsidTr="00895A59">
        <w:trPr>
          <w:tblHeader/>
        </w:trPr>
        <w:tc>
          <w:tcPr>
            <w:tcW w:w="581" w:type="dxa"/>
            <w:tcBorders>
              <w:right w:val="single" w:sz="4" w:space="0" w:color="auto"/>
            </w:tcBorders>
          </w:tcPr>
          <w:p w14:paraId="7068234E" w14:textId="77777777" w:rsidR="00336B10" w:rsidRPr="00AE51A2" w:rsidRDefault="00336B10" w:rsidP="00AE51A2">
            <w:pPr>
              <w:ind w:right="-66"/>
              <w:jc w:val="center"/>
              <w:rPr>
                <w:rFonts w:ascii="Book Antiqua" w:hAnsi="Book Antiqua" w:cs="Arial"/>
                <w:b/>
                <w:bCs/>
                <w:sz w:val="22"/>
                <w:szCs w:val="22"/>
              </w:rPr>
            </w:pPr>
            <w:r w:rsidRPr="00AE51A2">
              <w:rPr>
                <w:rFonts w:ascii="Book Antiqua" w:hAnsi="Book Antiqua" w:cs="Arial"/>
                <w:b/>
                <w:bCs/>
                <w:sz w:val="22"/>
                <w:szCs w:val="22"/>
              </w:rPr>
              <w:t>Sl. No.</w:t>
            </w:r>
          </w:p>
        </w:tc>
        <w:tc>
          <w:tcPr>
            <w:tcW w:w="1560" w:type="dxa"/>
            <w:tcBorders>
              <w:right w:val="single" w:sz="4" w:space="0" w:color="auto"/>
            </w:tcBorders>
          </w:tcPr>
          <w:p w14:paraId="661F6D28" w14:textId="77777777" w:rsidR="00336B10" w:rsidRPr="00AE51A2" w:rsidRDefault="00336B10" w:rsidP="00AE51A2">
            <w:pPr>
              <w:ind w:left="-14" w:firstLine="14"/>
              <w:jc w:val="center"/>
              <w:rPr>
                <w:rFonts w:ascii="Book Antiqua" w:hAnsi="Book Antiqua" w:cs="Arial"/>
                <w:b/>
                <w:bCs/>
                <w:sz w:val="22"/>
                <w:szCs w:val="22"/>
              </w:rPr>
            </w:pPr>
            <w:r w:rsidRPr="00AE51A2">
              <w:rPr>
                <w:rFonts w:ascii="Book Antiqua" w:hAnsi="Book Antiqua" w:cs="Arial"/>
                <w:b/>
                <w:bCs/>
                <w:sz w:val="22"/>
                <w:szCs w:val="22"/>
              </w:rPr>
              <w:t>GCC Clause Ref. No.</w:t>
            </w:r>
          </w:p>
        </w:tc>
        <w:tc>
          <w:tcPr>
            <w:tcW w:w="7638" w:type="dxa"/>
            <w:tcBorders>
              <w:left w:val="nil"/>
            </w:tcBorders>
          </w:tcPr>
          <w:p w14:paraId="5EAB8141" w14:textId="77777777" w:rsidR="00336B10" w:rsidRPr="00AE51A2" w:rsidRDefault="00336B10" w:rsidP="00AE51A2">
            <w:pPr>
              <w:jc w:val="center"/>
              <w:rPr>
                <w:rFonts w:ascii="Book Antiqua" w:hAnsi="Book Antiqua" w:cs="Arial"/>
                <w:b/>
                <w:bCs/>
                <w:sz w:val="22"/>
                <w:szCs w:val="22"/>
              </w:rPr>
            </w:pPr>
            <w:r w:rsidRPr="00AE51A2">
              <w:rPr>
                <w:rFonts w:ascii="Book Antiqua" w:hAnsi="Book Antiqua" w:cs="Arial"/>
                <w:b/>
                <w:bCs/>
                <w:sz w:val="22"/>
                <w:szCs w:val="22"/>
              </w:rPr>
              <w:t>Amendment/Supplement to GCC</w:t>
            </w:r>
          </w:p>
        </w:tc>
      </w:tr>
      <w:tr w:rsidR="00A53304" w:rsidRPr="00AE51A2" w14:paraId="791653AE" w14:textId="77777777" w:rsidTr="00436BEE">
        <w:trPr>
          <w:trHeight w:val="2515"/>
        </w:trPr>
        <w:tc>
          <w:tcPr>
            <w:tcW w:w="581" w:type="dxa"/>
            <w:tcBorders>
              <w:right w:val="single" w:sz="4" w:space="0" w:color="auto"/>
            </w:tcBorders>
          </w:tcPr>
          <w:p w14:paraId="0054644A" w14:textId="77777777" w:rsidR="00A53304" w:rsidRPr="00AE51A2" w:rsidRDefault="00A53304"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0981584" w14:textId="3012A370" w:rsidR="00A53304" w:rsidRPr="00AE51A2" w:rsidRDefault="00A53304" w:rsidP="00AE51A2">
            <w:pPr>
              <w:jc w:val="both"/>
              <w:rPr>
                <w:rFonts w:ascii="Book Antiqua" w:hAnsi="Book Antiqua" w:cs="Arial"/>
                <w:sz w:val="22"/>
                <w:szCs w:val="22"/>
              </w:rPr>
            </w:pPr>
            <w:r w:rsidRPr="00AE51A2">
              <w:rPr>
                <w:rFonts w:ascii="Book Antiqua" w:hAnsi="Book Antiqua" w:cs="Arial"/>
                <w:sz w:val="22"/>
                <w:szCs w:val="22"/>
              </w:rPr>
              <w:t>GCC 1.1(e)</w:t>
            </w:r>
            <w:r w:rsidR="00BF6C10" w:rsidRPr="00AE51A2">
              <w:rPr>
                <w:rFonts w:ascii="Book Antiqua" w:hAnsi="Book Antiqua" w:cs="Arial"/>
                <w:sz w:val="22"/>
                <w:szCs w:val="22"/>
              </w:rPr>
              <w:t xml:space="preserve"> </w:t>
            </w:r>
          </w:p>
        </w:tc>
        <w:tc>
          <w:tcPr>
            <w:tcW w:w="7638" w:type="dxa"/>
            <w:tcBorders>
              <w:left w:val="nil"/>
            </w:tcBorders>
            <w:shd w:val="clear" w:color="auto" w:fill="auto"/>
          </w:tcPr>
          <w:p w14:paraId="42591EA5" w14:textId="1BBE7170" w:rsidR="00436BEE" w:rsidRPr="00AE51A2" w:rsidRDefault="00436BEE" w:rsidP="00436BEE">
            <w:pPr>
              <w:pStyle w:val="FootnoteText"/>
              <w:ind w:left="-25" w:firstLine="25"/>
              <w:jc w:val="both"/>
              <w:rPr>
                <w:rFonts w:ascii="Book Antiqua" w:hAnsi="Book Antiqua" w:cs="Arial"/>
                <w:b/>
                <w:bCs/>
                <w:i/>
                <w:iCs/>
                <w:sz w:val="22"/>
                <w:szCs w:val="22"/>
              </w:rPr>
            </w:pPr>
            <w:r w:rsidRPr="00AE51A2">
              <w:rPr>
                <w:rFonts w:ascii="Book Antiqua" w:hAnsi="Book Antiqua" w:cs="Arial"/>
                <w:b/>
                <w:bCs/>
                <w:sz w:val="22"/>
                <w:szCs w:val="22"/>
              </w:rPr>
              <w:t xml:space="preserve">Replace GCC Clause </w:t>
            </w:r>
            <w:r>
              <w:rPr>
                <w:rFonts w:ascii="Book Antiqua" w:hAnsi="Book Antiqua" w:cs="Arial"/>
                <w:b/>
                <w:bCs/>
                <w:sz w:val="22"/>
                <w:szCs w:val="22"/>
              </w:rPr>
              <w:t>1.1(e)</w:t>
            </w:r>
            <w:r w:rsidRPr="00AE51A2">
              <w:rPr>
                <w:rFonts w:ascii="Book Antiqua" w:hAnsi="Book Antiqua" w:cs="Arial"/>
                <w:b/>
                <w:bCs/>
                <w:sz w:val="22"/>
                <w:szCs w:val="22"/>
              </w:rPr>
              <w:t xml:space="preserve"> with the following:</w:t>
            </w:r>
          </w:p>
          <w:p w14:paraId="5AC7E997" w14:textId="77777777" w:rsidR="00436BEE" w:rsidRDefault="00436BEE" w:rsidP="00436BEE">
            <w:pPr>
              <w:jc w:val="both"/>
              <w:rPr>
                <w:rFonts w:ascii="Book Antiqua" w:hAnsi="Book Antiqua"/>
                <w:sz w:val="22"/>
                <w:szCs w:val="22"/>
              </w:rPr>
            </w:pPr>
          </w:p>
          <w:p w14:paraId="7820AAC4" w14:textId="3F7A8833" w:rsidR="00436BEE" w:rsidRPr="00185D7A" w:rsidRDefault="00436BEE" w:rsidP="00436BEE">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D2F427B" w14:textId="77777777" w:rsidR="00AD3D79" w:rsidRPr="00AE51A2" w:rsidRDefault="00AD3D79" w:rsidP="00AE51A2">
            <w:pPr>
              <w:jc w:val="both"/>
              <w:rPr>
                <w:rFonts w:ascii="Book Antiqua" w:hAnsi="Book Antiqua" w:cs="Arial"/>
                <w:b/>
                <w:bCs/>
                <w:sz w:val="22"/>
                <w:szCs w:val="22"/>
              </w:rPr>
            </w:pPr>
          </w:p>
        </w:tc>
      </w:tr>
      <w:tr w:rsidR="00436BEE" w:rsidRPr="00AE51A2" w14:paraId="07F9F9FB" w14:textId="77777777" w:rsidTr="00895A59">
        <w:trPr>
          <w:trHeight w:val="3777"/>
        </w:trPr>
        <w:tc>
          <w:tcPr>
            <w:tcW w:w="581" w:type="dxa"/>
            <w:tcBorders>
              <w:right w:val="single" w:sz="4" w:space="0" w:color="auto"/>
            </w:tcBorders>
          </w:tcPr>
          <w:p w14:paraId="33CC148E" w14:textId="77777777" w:rsidR="00436BEE" w:rsidRPr="00AE51A2" w:rsidRDefault="00436BEE" w:rsidP="00436BEE">
            <w:pPr>
              <w:numPr>
                <w:ilvl w:val="0"/>
                <w:numId w:val="1"/>
              </w:numPr>
              <w:jc w:val="both"/>
              <w:rPr>
                <w:rFonts w:ascii="Book Antiqua" w:hAnsi="Book Antiqua" w:cs="Arial"/>
                <w:sz w:val="22"/>
                <w:szCs w:val="22"/>
              </w:rPr>
            </w:pPr>
          </w:p>
        </w:tc>
        <w:tc>
          <w:tcPr>
            <w:tcW w:w="1560" w:type="dxa"/>
            <w:tcBorders>
              <w:right w:val="single" w:sz="4" w:space="0" w:color="auto"/>
            </w:tcBorders>
          </w:tcPr>
          <w:p w14:paraId="373D5132" w14:textId="0F911C6E" w:rsidR="00436BEE" w:rsidRPr="00AE51A2" w:rsidRDefault="00436BEE" w:rsidP="00436BEE">
            <w:pPr>
              <w:jc w:val="both"/>
              <w:rPr>
                <w:rFonts w:ascii="Book Antiqua" w:hAnsi="Book Antiqua" w:cs="Arial"/>
                <w:sz w:val="22"/>
                <w:szCs w:val="22"/>
              </w:rPr>
            </w:pPr>
            <w:r w:rsidRPr="00AE51A2">
              <w:rPr>
                <w:rFonts w:ascii="Book Antiqua" w:hAnsi="Book Antiqua" w:cs="Arial"/>
                <w:sz w:val="22"/>
                <w:szCs w:val="22"/>
              </w:rPr>
              <w:t>GCC 1.1(e) &amp; 1.1(</w:t>
            </w:r>
            <w:proofErr w:type="spellStart"/>
            <w:r w:rsidRPr="00AE51A2">
              <w:rPr>
                <w:rFonts w:ascii="Book Antiqua" w:hAnsi="Book Antiqua" w:cs="Arial"/>
                <w:sz w:val="22"/>
                <w:szCs w:val="22"/>
              </w:rPr>
              <w:t>ee</w:t>
            </w:r>
            <w:proofErr w:type="spellEnd"/>
            <w:r w:rsidRPr="00AE51A2">
              <w:rPr>
                <w:rFonts w:ascii="Book Antiqua" w:hAnsi="Book Antiqua" w:cs="Arial"/>
                <w:sz w:val="22"/>
                <w:szCs w:val="22"/>
              </w:rPr>
              <w:t>)</w:t>
            </w:r>
          </w:p>
        </w:tc>
        <w:tc>
          <w:tcPr>
            <w:tcW w:w="7638" w:type="dxa"/>
            <w:tcBorders>
              <w:left w:val="nil"/>
            </w:tcBorders>
            <w:shd w:val="clear" w:color="auto" w:fill="auto"/>
          </w:tcPr>
          <w:p w14:paraId="4CFC603B" w14:textId="77777777" w:rsidR="00436BEE" w:rsidRPr="00AE51A2" w:rsidRDefault="00436BEE" w:rsidP="00436BEE">
            <w:pPr>
              <w:jc w:val="both"/>
              <w:rPr>
                <w:rFonts w:ascii="Book Antiqua" w:hAnsi="Book Antiqua" w:cs="Arial"/>
                <w:snapToGrid w:val="0"/>
                <w:sz w:val="22"/>
                <w:szCs w:val="22"/>
              </w:rPr>
            </w:pPr>
            <w:r w:rsidRPr="00AE51A2">
              <w:rPr>
                <w:rFonts w:ascii="Book Antiqua" w:hAnsi="Book Antiqua" w:cs="Arial"/>
                <w:b/>
                <w:bCs/>
                <w:sz w:val="22"/>
                <w:szCs w:val="22"/>
              </w:rPr>
              <w:t>Supplementing Sub-Clause GCC 1.1(e) &amp; 1.1 (</w:t>
            </w:r>
            <w:proofErr w:type="spellStart"/>
            <w:r w:rsidRPr="00AE51A2">
              <w:rPr>
                <w:rFonts w:ascii="Book Antiqua" w:hAnsi="Book Antiqua" w:cs="Arial"/>
                <w:b/>
                <w:bCs/>
                <w:sz w:val="22"/>
                <w:szCs w:val="22"/>
              </w:rPr>
              <w:t>ee</w:t>
            </w:r>
            <w:proofErr w:type="spellEnd"/>
            <w:r w:rsidRPr="00AE51A2">
              <w:rPr>
                <w:rFonts w:ascii="Book Antiqua" w:hAnsi="Book Antiqua" w:cs="Arial"/>
                <w:b/>
                <w:bCs/>
                <w:sz w:val="22"/>
                <w:szCs w:val="22"/>
              </w:rPr>
              <w:t>)</w:t>
            </w:r>
          </w:p>
          <w:p w14:paraId="0904A116" w14:textId="77777777" w:rsidR="00436BEE" w:rsidRPr="00AE51A2" w:rsidRDefault="00436BEE" w:rsidP="00436BEE">
            <w:pPr>
              <w:jc w:val="both"/>
              <w:rPr>
                <w:rFonts w:ascii="Book Antiqua" w:hAnsi="Book Antiqua" w:cs="Arial"/>
                <w:sz w:val="22"/>
                <w:szCs w:val="22"/>
              </w:rPr>
            </w:pPr>
          </w:p>
          <w:p w14:paraId="11A480D1" w14:textId="77777777" w:rsidR="00436BEE" w:rsidRPr="00AE51A2" w:rsidRDefault="00436BEE" w:rsidP="00436BEE">
            <w:pPr>
              <w:jc w:val="both"/>
              <w:rPr>
                <w:rFonts w:ascii="Book Antiqua" w:hAnsi="Book Antiqua" w:cs="Arial"/>
                <w:sz w:val="22"/>
                <w:szCs w:val="22"/>
              </w:rPr>
            </w:pPr>
            <w:r w:rsidRPr="00AE51A2">
              <w:rPr>
                <w:rFonts w:ascii="Book Antiqua" w:hAnsi="Book Antiqua" w:cs="Arial"/>
                <w:sz w:val="22"/>
                <w:szCs w:val="22"/>
              </w:rPr>
              <w:t xml:space="preserve">The Time for Completion shall be as </w:t>
            </w:r>
            <w:proofErr w:type="gramStart"/>
            <w:r w:rsidRPr="00AE51A2">
              <w:rPr>
                <w:rFonts w:ascii="Book Antiqua" w:hAnsi="Book Antiqua" w:cs="Arial"/>
                <w:sz w:val="22"/>
                <w:szCs w:val="22"/>
              </w:rPr>
              <w:t>under :</w:t>
            </w:r>
            <w:proofErr w:type="gramEnd"/>
          </w:p>
          <w:tbl>
            <w:tblPr>
              <w:tblW w:w="7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9"/>
              <w:gridCol w:w="2004"/>
            </w:tblGrid>
            <w:tr w:rsidR="00436BEE" w:rsidRPr="00AE51A2" w14:paraId="25D395C8" w14:textId="77777777" w:rsidTr="001071C9">
              <w:trPr>
                <w:trHeight w:val="728"/>
              </w:trPr>
              <w:tc>
                <w:tcPr>
                  <w:tcW w:w="5389" w:type="dxa"/>
                </w:tcPr>
                <w:p w14:paraId="6EEE91C3" w14:textId="77777777" w:rsidR="00436BEE" w:rsidRPr="00AE51A2" w:rsidRDefault="00436BEE" w:rsidP="00436BEE">
                  <w:pPr>
                    <w:jc w:val="center"/>
                    <w:rPr>
                      <w:rFonts w:ascii="Book Antiqua" w:hAnsi="Book Antiqua" w:cs="Arial"/>
                      <w:b/>
                      <w:sz w:val="22"/>
                      <w:szCs w:val="22"/>
                      <w:lang w:val="en-GB"/>
                    </w:rPr>
                  </w:pPr>
                  <w:r w:rsidRPr="00AE51A2">
                    <w:rPr>
                      <w:rFonts w:ascii="Book Antiqua" w:hAnsi="Book Antiqua" w:cs="Arial"/>
                      <w:b/>
                      <w:sz w:val="22"/>
                      <w:szCs w:val="22"/>
                      <w:lang w:val="en-GB"/>
                    </w:rPr>
                    <w:t>Description</w:t>
                  </w:r>
                </w:p>
              </w:tc>
              <w:tc>
                <w:tcPr>
                  <w:tcW w:w="2004" w:type="dxa"/>
                </w:tcPr>
                <w:p w14:paraId="515ADCC0" w14:textId="77777777" w:rsidR="00436BEE" w:rsidRPr="00AE51A2" w:rsidRDefault="00436BEE" w:rsidP="00436BEE">
                  <w:pPr>
                    <w:pStyle w:val="ChapterNumber"/>
                    <w:widowControl w:val="0"/>
                    <w:autoSpaceDE w:val="0"/>
                    <w:autoSpaceDN w:val="0"/>
                    <w:adjustRightInd w:val="0"/>
                    <w:spacing w:after="0"/>
                    <w:jc w:val="both"/>
                    <w:rPr>
                      <w:rFonts w:ascii="Book Antiqua" w:hAnsi="Book Antiqua" w:cs="Arial"/>
                      <w:b/>
                      <w:sz w:val="22"/>
                      <w:szCs w:val="22"/>
                    </w:rPr>
                  </w:pPr>
                  <w:r w:rsidRPr="00AE51A2">
                    <w:rPr>
                      <w:rFonts w:ascii="Book Antiqua" w:hAnsi="Book Antiqua" w:cs="Arial"/>
                      <w:b/>
                      <w:sz w:val="22"/>
                      <w:szCs w:val="22"/>
                    </w:rPr>
                    <w:t>Duration in Months from the date of Notification of Award</w:t>
                  </w:r>
                </w:p>
              </w:tc>
            </w:tr>
            <w:tr w:rsidR="00436BEE" w:rsidRPr="00AE51A2" w14:paraId="650CE290" w14:textId="77777777" w:rsidTr="001071C9">
              <w:trPr>
                <w:trHeight w:val="349"/>
              </w:trPr>
              <w:tc>
                <w:tcPr>
                  <w:tcW w:w="7393" w:type="dxa"/>
                  <w:gridSpan w:val="2"/>
                  <w:vAlign w:val="center"/>
                </w:tcPr>
                <w:p w14:paraId="4125DFF0" w14:textId="77777777" w:rsidR="00436BEE" w:rsidRPr="00AE51A2" w:rsidRDefault="00436BEE" w:rsidP="00436BEE">
                  <w:pPr>
                    <w:autoSpaceDE w:val="0"/>
                    <w:autoSpaceDN w:val="0"/>
                    <w:adjustRightInd w:val="0"/>
                    <w:jc w:val="both"/>
                    <w:rPr>
                      <w:rFonts w:ascii="Book Antiqua" w:hAnsi="Book Antiqua" w:cs="Arial"/>
                      <w:b/>
                      <w:sz w:val="22"/>
                      <w:szCs w:val="22"/>
                      <w:u w:val="single"/>
                    </w:rPr>
                  </w:pPr>
                  <w:r w:rsidRPr="00AE51A2">
                    <w:rPr>
                      <w:rFonts w:ascii="Book Antiqua" w:eastAsia="MS Mincho" w:hAnsi="Book Antiqua" w:cs="Arial"/>
                      <w:b/>
                      <w:sz w:val="22"/>
                      <w:szCs w:val="22"/>
                    </w:rPr>
                    <w:t xml:space="preserve">Taking Over by the Employer upon successful Completion of </w:t>
                  </w:r>
                </w:p>
              </w:tc>
            </w:tr>
            <w:tr w:rsidR="00436BEE" w:rsidRPr="00AE51A2" w14:paraId="7B5F6EFF" w14:textId="77777777" w:rsidTr="001071C9">
              <w:trPr>
                <w:trHeight w:val="530"/>
              </w:trPr>
              <w:tc>
                <w:tcPr>
                  <w:tcW w:w="5389" w:type="dxa"/>
                </w:tcPr>
                <w:p w14:paraId="3A5C8920" w14:textId="77777777" w:rsidR="00436BEE" w:rsidRPr="00AE51A2" w:rsidRDefault="00436BEE" w:rsidP="00436BEE">
                  <w:pPr>
                    <w:autoSpaceDE w:val="0"/>
                    <w:autoSpaceDN w:val="0"/>
                    <w:adjustRightInd w:val="0"/>
                    <w:jc w:val="both"/>
                    <w:rPr>
                      <w:rFonts w:ascii="Book Antiqua" w:hAnsi="Book Antiqua"/>
                      <w:bCs/>
                      <w:sz w:val="22"/>
                      <w:szCs w:val="22"/>
                      <w:lang w:eastAsia="en-IN"/>
                    </w:rPr>
                  </w:pPr>
                  <w:r w:rsidRPr="00AE51A2">
                    <w:rPr>
                      <w:rFonts w:ascii="Book Antiqua" w:hAnsi="Book Antiqua"/>
                      <w:bCs/>
                      <w:sz w:val="22"/>
                      <w:szCs w:val="22"/>
                      <w:lang w:eastAsia="en-IN"/>
                    </w:rPr>
                    <w:t xml:space="preserve">Refurbishment of HVDC Control, Protection, SCADA, Valve Hall Equipment and Valve Cooling System for 1x500 MW Vizag HVDC Back to Back (BTB) Station under Add-Cap; </w:t>
                  </w:r>
                </w:p>
                <w:p w14:paraId="0B05702A" w14:textId="77777777" w:rsidR="00436BEE" w:rsidRPr="00AE51A2" w:rsidRDefault="00436BEE" w:rsidP="00436BEE">
                  <w:pPr>
                    <w:autoSpaceDE w:val="0"/>
                    <w:autoSpaceDN w:val="0"/>
                    <w:adjustRightInd w:val="0"/>
                    <w:jc w:val="both"/>
                    <w:rPr>
                      <w:rFonts w:ascii="Book Antiqua" w:hAnsi="Book Antiqua" w:cs="Arial"/>
                      <w:b/>
                      <w:sz w:val="22"/>
                      <w:szCs w:val="22"/>
                      <w:lang w:eastAsia="en-IN"/>
                    </w:rPr>
                  </w:pPr>
                  <w:r w:rsidRPr="00AE51A2">
                    <w:rPr>
                      <w:rFonts w:ascii="Book Antiqua" w:hAnsi="Book Antiqua"/>
                      <w:bCs/>
                      <w:sz w:val="22"/>
                      <w:szCs w:val="22"/>
                      <w:lang w:eastAsia="en-IN"/>
                    </w:rPr>
                    <w:t>Spec. No.: CC/NT/W-HVDC/DOM/A02/26/06464</w:t>
                  </w:r>
                </w:p>
              </w:tc>
              <w:tc>
                <w:tcPr>
                  <w:tcW w:w="2004" w:type="dxa"/>
                  <w:vAlign w:val="center"/>
                </w:tcPr>
                <w:p w14:paraId="6AAC9F12" w14:textId="77777777" w:rsidR="00436BEE" w:rsidRPr="00AE51A2" w:rsidRDefault="00436BEE" w:rsidP="00436BEE">
                  <w:pPr>
                    <w:jc w:val="center"/>
                    <w:rPr>
                      <w:rFonts w:ascii="Book Antiqua" w:hAnsi="Book Antiqua" w:cs="Arial"/>
                      <w:b/>
                      <w:sz w:val="22"/>
                      <w:szCs w:val="22"/>
                      <w:lang w:val="en-GB"/>
                    </w:rPr>
                  </w:pPr>
                  <w:r w:rsidRPr="00AE51A2">
                    <w:rPr>
                      <w:rFonts w:ascii="Book Antiqua" w:hAnsi="Book Antiqua" w:cs="Arial"/>
                      <w:b/>
                      <w:sz w:val="22"/>
                      <w:szCs w:val="22"/>
                      <w:lang w:val="en-GB"/>
                    </w:rPr>
                    <w:t>36 (</w:t>
                  </w:r>
                  <w:proofErr w:type="gramStart"/>
                  <w:r w:rsidRPr="00AE51A2">
                    <w:rPr>
                      <w:rFonts w:ascii="Book Antiqua" w:hAnsi="Book Antiqua" w:cs="Arial"/>
                      <w:b/>
                      <w:sz w:val="22"/>
                      <w:szCs w:val="22"/>
                      <w:lang w:val="en-GB"/>
                    </w:rPr>
                    <w:t>Thirty Six</w:t>
                  </w:r>
                  <w:proofErr w:type="gramEnd"/>
                  <w:r w:rsidRPr="00AE51A2">
                    <w:rPr>
                      <w:rFonts w:ascii="Book Antiqua" w:hAnsi="Book Antiqua" w:cs="Arial"/>
                      <w:b/>
                      <w:sz w:val="22"/>
                      <w:szCs w:val="22"/>
                      <w:lang w:val="en-GB"/>
                    </w:rPr>
                    <w:t>) Months</w:t>
                  </w:r>
                </w:p>
              </w:tc>
            </w:tr>
          </w:tbl>
          <w:p w14:paraId="17321756" w14:textId="77777777" w:rsidR="00436BEE" w:rsidRPr="00AE51A2" w:rsidRDefault="00436BEE" w:rsidP="00436BEE">
            <w:pPr>
              <w:jc w:val="both"/>
              <w:rPr>
                <w:rFonts w:ascii="Book Antiqua" w:hAnsi="Book Antiqua" w:cs="Arial"/>
                <w:b/>
                <w:bCs/>
                <w:sz w:val="22"/>
                <w:szCs w:val="22"/>
              </w:rPr>
            </w:pPr>
          </w:p>
          <w:p w14:paraId="4660BB30" w14:textId="77777777" w:rsidR="00436BEE" w:rsidRPr="00AE51A2" w:rsidRDefault="00436BEE" w:rsidP="00436BEE">
            <w:pPr>
              <w:jc w:val="both"/>
              <w:rPr>
                <w:rFonts w:ascii="Book Antiqua" w:hAnsi="Book Antiqua" w:cs="Arial"/>
                <w:b/>
                <w:bCs/>
                <w:sz w:val="22"/>
                <w:szCs w:val="22"/>
              </w:rPr>
            </w:pPr>
          </w:p>
        </w:tc>
      </w:tr>
      <w:tr w:rsidR="008C6BE3" w:rsidRPr="00AE51A2" w14:paraId="1C94ED26" w14:textId="77777777" w:rsidTr="008C6BE3">
        <w:trPr>
          <w:trHeight w:val="1743"/>
        </w:trPr>
        <w:tc>
          <w:tcPr>
            <w:tcW w:w="581" w:type="dxa"/>
            <w:tcBorders>
              <w:right w:val="single" w:sz="4" w:space="0" w:color="auto"/>
            </w:tcBorders>
          </w:tcPr>
          <w:p w14:paraId="07C38F94" w14:textId="77777777" w:rsidR="008C6BE3" w:rsidRPr="00AE51A2" w:rsidRDefault="008C6BE3" w:rsidP="00436BEE">
            <w:pPr>
              <w:numPr>
                <w:ilvl w:val="0"/>
                <w:numId w:val="1"/>
              </w:numPr>
              <w:jc w:val="both"/>
              <w:rPr>
                <w:rFonts w:ascii="Book Antiqua" w:hAnsi="Book Antiqua" w:cs="Arial"/>
                <w:sz w:val="22"/>
                <w:szCs w:val="22"/>
              </w:rPr>
            </w:pPr>
          </w:p>
        </w:tc>
        <w:tc>
          <w:tcPr>
            <w:tcW w:w="1560" w:type="dxa"/>
            <w:tcBorders>
              <w:right w:val="single" w:sz="4" w:space="0" w:color="auto"/>
            </w:tcBorders>
          </w:tcPr>
          <w:p w14:paraId="7467D750" w14:textId="36D4A29D" w:rsidR="008C6BE3" w:rsidRPr="00AE51A2" w:rsidRDefault="008C6BE3" w:rsidP="00436BEE">
            <w:pPr>
              <w:jc w:val="both"/>
              <w:rPr>
                <w:rFonts w:ascii="Book Antiqua" w:hAnsi="Book Antiqua" w:cs="Arial"/>
                <w:sz w:val="22"/>
                <w:szCs w:val="22"/>
              </w:rPr>
            </w:pPr>
            <w:r>
              <w:rPr>
                <w:rFonts w:ascii="Book Antiqua" w:hAnsi="Book Antiqua" w:cs="Arial"/>
                <w:sz w:val="22"/>
                <w:szCs w:val="22"/>
              </w:rPr>
              <w:t>GCC 1.1(h)</w:t>
            </w:r>
          </w:p>
        </w:tc>
        <w:tc>
          <w:tcPr>
            <w:tcW w:w="7638" w:type="dxa"/>
            <w:tcBorders>
              <w:left w:val="nil"/>
            </w:tcBorders>
            <w:shd w:val="clear" w:color="auto" w:fill="auto"/>
          </w:tcPr>
          <w:p w14:paraId="1575414E" w14:textId="5EAAE854" w:rsidR="008C6BE3" w:rsidRPr="00AE51A2" w:rsidRDefault="008C6BE3" w:rsidP="008C6BE3">
            <w:pPr>
              <w:pStyle w:val="FootnoteText"/>
              <w:ind w:left="-25" w:firstLine="25"/>
              <w:jc w:val="both"/>
              <w:rPr>
                <w:rFonts w:ascii="Book Antiqua" w:hAnsi="Book Antiqua" w:cs="Arial"/>
                <w:b/>
                <w:bCs/>
                <w:i/>
                <w:iCs/>
                <w:sz w:val="22"/>
                <w:szCs w:val="22"/>
              </w:rPr>
            </w:pPr>
            <w:r w:rsidRPr="00AE51A2">
              <w:rPr>
                <w:rFonts w:ascii="Book Antiqua" w:hAnsi="Book Antiqua" w:cs="Arial"/>
                <w:b/>
                <w:bCs/>
                <w:sz w:val="22"/>
                <w:szCs w:val="22"/>
              </w:rPr>
              <w:t xml:space="preserve">Replace GCC Clause </w:t>
            </w:r>
            <w:r>
              <w:rPr>
                <w:rFonts w:ascii="Book Antiqua" w:hAnsi="Book Antiqua" w:cs="Arial"/>
                <w:b/>
                <w:bCs/>
                <w:sz w:val="22"/>
                <w:szCs w:val="22"/>
              </w:rPr>
              <w:t>1.1(h)</w:t>
            </w:r>
            <w:r w:rsidRPr="00AE51A2">
              <w:rPr>
                <w:rFonts w:ascii="Book Antiqua" w:hAnsi="Book Antiqua" w:cs="Arial"/>
                <w:b/>
                <w:bCs/>
                <w:sz w:val="22"/>
                <w:szCs w:val="22"/>
              </w:rPr>
              <w:t xml:space="preserve"> with the following:</w:t>
            </w:r>
          </w:p>
          <w:p w14:paraId="7A4A74F1" w14:textId="77777777" w:rsidR="008C6BE3" w:rsidRDefault="008C6BE3" w:rsidP="008C6BE3">
            <w:pPr>
              <w:tabs>
                <w:tab w:val="right" w:pos="8640"/>
              </w:tabs>
              <w:spacing w:line="276" w:lineRule="auto"/>
              <w:jc w:val="both"/>
              <w:rPr>
                <w:rFonts w:ascii="Book Antiqua" w:hAnsi="Book Antiqua" w:cs="Arial"/>
                <w:sz w:val="22"/>
                <w:szCs w:val="22"/>
                <w:lang w:val="en-IN"/>
              </w:rPr>
            </w:pPr>
          </w:p>
          <w:p w14:paraId="511392FB" w14:textId="6B4CBF0E" w:rsidR="008C6BE3" w:rsidRDefault="008C6BE3" w:rsidP="008C6BE3">
            <w:pPr>
              <w:tabs>
                <w:tab w:val="right" w:pos="8640"/>
              </w:tabs>
              <w:spacing w:line="276" w:lineRule="auto"/>
              <w:jc w:val="both"/>
              <w:rPr>
                <w:rFonts w:ascii="Book Antiqua" w:hAnsi="Book Antiqua" w:cs="Arial"/>
                <w:sz w:val="22"/>
                <w:szCs w:val="22"/>
                <w:lang w:val="en-IN"/>
              </w:rPr>
            </w:pPr>
            <w:r w:rsidRPr="00020366">
              <w:rPr>
                <w:rFonts w:ascii="Book Antiqua" w:hAnsi="Book Antiqua" w:cs="Arial"/>
                <w:sz w:val="22"/>
                <w:szCs w:val="22"/>
                <w:lang w:val="en-IN"/>
              </w:rPr>
              <w:t xml:space="preserve">“Contract Price” means the sum specified in Clause 2.1 of Article 2 (Contract Price) of the Contract Agreement, subject to such additions or deductions therefrom, as may be made pursuant to the Contract. </w:t>
            </w:r>
          </w:p>
          <w:p w14:paraId="4EBBFAE4" w14:textId="77777777" w:rsidR="008C6BE3" w:rsidRPr="00AE51A2" w:rsidRDefault="008C6BE3" w:rsidP="00436BEE">
            <w:pPr>
              <w:jc w:val="both"/>
              <w:rPr>
                <w:rFonts w:ascii="Book Antiqua" w:hAnsi="Book Antiqua" w:cs="Arial"/>
                <w:b/>
                <w:bCs/>
                <w:sz w:val="22"/>
                <w:szCs w:val="22"/>
              </w:rPr>
            </w:pPr>
          </w:p>
        </w:tc>
      </w:tr>
      <w:tr w:rsidR="00336B10" w:rsidRPr="00AE51A2" w14:paraId="55D555CA" w14:textId="77777777" w:rsidTr="00895A59">
        <w:tc>
          <w:tcPr>
            <w:tcW w:w="581" w:type="dxa"/>
            <w:tcBorders>
              <w:right w:val="single" w:sz="4" w:space="0" w:color="auto"/>
            </w:tcBorders>
          </w:tcPr>
          <w:p w14:paraId="689522BC" w14:textId="77777777" w:rsidR="00336B10" w:rsidRPr="00AE51A2" w:rsidRDefault="00336B1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C626F1F" w14:textId="77777777" w:rsidR="00336B10" w:rsidRPr="00AE51A2" w:rsidRDefault="00336B10" w:rsidP="00AE51A2">
            <w:pPr>
              <w:jc w:val="both"/>
              <w:rPr>
                <w:rFonts w:ascii="Book Antiqua" w:hAnsi="Book Antiqua" w:cs="Arial"/>
                <w:sz w:val="22"/>
                <w:szCs w:val="22"/>
              </w:rPr>
            </w:pPr>
            <w:r w:rsidRPr="00AE51A2">
              <w:rPr>
                <w:rFonts w:ascii="Book Antiqua" w:hAnsi="Book Antiqua" w:cs="Arial"/>
                <w:sz w:val="22"/>
                <w:szCs w:val="22"/>
              </w:rPr>
              <w:t>GCC 1.1(o)</w:t>
            </w:r>
          </w:p>
        </w:tc>
        <w:tc>
          <w:tcPr>
            <w:tcW w:w="7638" w:type="dxa"/>
            <w:tcBorders>
              <w:left w:val="nil"/>
            </w:tcBorders>
          </w:tcPr>
          <w:p w14:paraId="274DD686" w14:textId="77777777" w:rsidR="00336B10" w:rsidRPr="00AE51A2" w:rsidRDefault="00336B10" w:rsidP="00AE51A2">
            <w:pPr>
              <w:jc w:val="both"/>
              <w:rPr>
                <w:rFonts w:ascii="Book Antiqua" w:hAnsi="Book Antiqua" w:cs="Arial"/>
                <w:snapToGrid w:val="0"/>
                <w:sz w:val="22"/>
                <w:szCs w:val="22"/>
              </w:rPr>
            </w:pPr>
            <w:r w:rsidRPr="00AE51A2">
              <w:rPr>
                <w:rFonts w:ascii="Book Antiqua" w:hAnsi="Book Antiqua" w:cs="Arial"/>
                <w:b/>
                <w:bCs/>
                <w:sz w:val="22"/>
                <w:szCs w:val="22"/>
              </w:rPr>
              <w:t>Supplementing Sub-Clause GCC 1.1(o)</w:t>
            </w:r>
          </w:p>
          <w:p w14:paraId="702B997C" w14:textId="77777777" w:rsidR="00336B10" w:rsidRPr="00AE51A2" w:rsidRDefault="00336B10" w:rsidP="00AE51A2">
            <w:pPr>
              <w:jc w:val="both"/>
              <w:rPr>
                <w:rFonts w:ascii="Book Antiqua" w:hAnsi="Book Antiqua" w:cs="Arial"/>
                <w:snapToGrid w:val="0"/>
                <w:sz w:val="22"/>
                <w:szCs w:val="22"/>
              </w:rPr>
            </w:pPr>
          </w:p>
          <w:p w14:paraId="53AC1CD6" w14:textId="77777777" w:rsidR="00C47ACB" w:rsidRPr="00AE51A2" w:rsidRDefault="00C47ACB" w:rsidP="00AE51A2">
            <w:pPr>
              <w:jc w:val="both"/>
              <w:rPr>
                <w:rFonts w:ascii="Book Antiqua" w:hAnsi="Book Antiqua" w:cs="Arial"/>
                <w:b/>
                <w:bCs/>
                <w:snapToGrid w:val="0"/>
                <w:sz w:val="22"/>
                <w:szCs w:val="22"/>
                <w:u w:val="single"/>
              </w:rPr>
            </w:pPr>
            <w:r w:rsidRPr="00AE51A2">
              <w:rPr>
                <w:rFonts w:ascii="Book Antiqua" w:hAnsi="Book Antiqua" w:cs="Arial"/>
                <w:b/>
                <w:bCs/>
                <w:snapToGrid w:val="0"/>
                <w:sz w:val="22"/>
                <w:szCs w:val="22"/>
                <w:u w:val="single"/>
              </w:rPr>
              <w:t xml:space="preserve">The Employer is: </w:t>
            </w:r>
          </w:p>
          <w:p w14:paraId="0CDB2213" w14:textId="77777777" w:rsidR="00C47ACB" w:rsidRPr="00AE51A2" w:rsidRDefault="00C47ACB" w:rsidP="00AE51A2">
            <w:pPr>
              <w:jc w:val="both"/>
              <w:rPr>
                <w:rFonts w:ascii="Book Antiqua" w:hAnsi="Book Antiqua" w:cs="Arial"/>
                <w:snapToGrid w:val="0"/>
                <w:sz w:val="22"/>
                <w:szCs w:val="22"/>
              </w:rPr>
            </w:pPr>
          </w:p>
          <w:p w14:paraId="4DB6EEB2" w14:textId="77777777" w:rsidR="00C135B4" w:rsidRPr="00AE51A2" w:rsidRDefault="00C135B4" w:rsidP="00AE51A2">
            <w:pPr>
              <w:jc w:val="both"/>
              <w:rPr>
                <w:rFonts w:ascii="Book Antiqua" w:hAnsi="Book Antiqua" w:cs="Arial"/>
                <w:sz w:val="22"/>
                <w:szCs w:val="22"/>
                <w:lang w:val="en-GB"/>
              </w:rPr>
            </w:pPr>
            <w:r w:rsidRPr="00AE51A2">
              <w:rPr>
                <w:rFonts w:ascii="Book Antiqua" w:hAnsi="Book Antiqua" w:cs="Arial"/>
                <w:sz w:val="22"/>
                <w:szCs w:val="22"/>
                <w:lang w:val="en-GB"/>
              </w:rPr>
              <w:lastRenderedPageBreak/>
              <w:t>Power Grid Corporation of India Limited,</w:t>
            </w:r>
          </w:p>
          <w:p w14:paraId="7DEFFA8D" w14:textId="77777777" w:rsidR="00C135B4" w:rsidRPr="00AE51A2" w:rsidRDefault="00C135B4" w:rsidP="00AE51A2">
            <w:pPr>
              <w:jc w:val="both"/>
              <w:rPr>
                <w:rFonts w:ascii="Book Antiqua" w:hAnsi="Book Antiqua" w:cs="Arial"/>
                <w:sz w:val="22"/>
                <w:szCs w:val="22"/>
                <w:lang w:val="en-GB"/>
              </w:rPr>
            </w:pPr>
            <w:r w:rsidRPr="00AE51A2">
              <w:rPr>
                <w:rFonts w:ascii="Book Antiqua" w:hAnsi="Book Antiqua" w:cs="Arial"/>
                <w:sz w:val="22"/>
                <w:szCs w:val="22"/>
                <w:lang w:val="en-GB"/>
              </w:rPr>
              <w:t>`Saudamini’, Plot No.-2, Sector-29,</w:t>
            </w:r>
          </w:p>
          <w:p w14:paraId="7A6BF5E5" w14:textId="77777777" w:rsidR="00C135B4" w:rsidRPr="00AE51A2" w:rsidRDefault="00C135B4" w:rsidP="00AE51A2">
            <w:pPr>
              <w:jc w:val="both"/>
              <w:rPr>
                <w:rFonts w:ascii="Book Antiqua" w:hAnsi="Book Antiqua" w:cs="Arial"/>
                <w:sz w:val="22"/>
                <w:szCs w:val="22"/>
                <w:lang w:val="en-GB"/>
              </w:rPr>
            </w:pPr>
            <w:r w:rsidRPr="00AE51A2">
              <w:rPr>
                <w:rFonts w:ascii="Book Antiqua" w:hAnsi="Book Antiqua" w:cs="Arial"/>
                <w:sz w:val="22"/>
                <w:szCs w:val="22"/>
                <w:lang w:val="en-GB"/>
              </w:rPr>
              <w:t>Gurgaon (Haryana) - 122001.</w:t>
            </w:r>
          </w:p>
          <w:p w14:paraId="0E14FA5C" w14:textId="7EB5360D" w:rsidR="00170476" w:rsidRPr="00AE51A2" w:rsidRDefault="00170476" w:rsidP="00AE51A2">
            <w:pPr>
              <w:jc w:val="both"/>
              <w:rPr>
                <w:rFonts w:ascii="Book Antiqua" w:hAnsi="Book Antiqua"/>
                <w:sz w:val="22"/>
                <w:szCs w:val="22"/>
                <w:lang w:val="en-GB"/>
              </w:rPr>
            </w:pPr>
          </w:p>
        </w:tc>
      </w:tr>
      <w:tr w:rsidR="00336B10" w:rsidRPr="00AE51A2" w14:paraId="272A2102" w14:textId="77777777" w:rsidTr="00895A59">
        <w:tc>
          <w:tcPr>
            <w:tcW w:w="581" w:type="dxa"/>
            <w:tcBorders>
              <w:right w:val="single" w:sz="4" w:space="0" w:color="auto"/>
            </w:tcBorders>
          </w:tcPr>
          <w:p w14:paraId="74491353" w14:textId="77777777" w:rsidR="00336B10" w:rsidRPr="00AE51A2" w:rsidRDefault="00336B1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2775B67" w14:textId="77777777" w:rsidR="00336B10" w:rsidRPr="00AE51A2" w:rsidRDefault="00336B10" w:rsidP="00AE51A2">
            <w:pPr>
              <w:jc w:val="both"/>
              <w:rPr>
                <w:rFonts w:ascii="Book Antiqua" w:hAnsi="Book Antiqua" w:cs="Arial"/>
                <w:sz w:val="22"/>
                <w:szCs w:val="22"/>
              </w:rPr>
            </w:pPr>
            <w:r w:rsidRPr="00AE51A2">
              <w:rPr>
                <w:rFonts w:ascii="Book Antiqua" w:hAnsi="Book Antiqua" w:cs="Arial"/>
                <w:sz w:val="22"/>
                <w:szCs w:val="22"/>
              </w:rPr>
              <w:t>GCC 1.1(w)</w:t>
            </w:r>
          </w:p>
        </w:tc>
        <w:tc>
          <w:tcPr>
            <w:tcW w:w="7638" w:type="dxa"/>
            <w:tcBorders>
              <w:left w:val="nil"/>
            </w:tcBorders>
          </w:tcPr>
          <w:p w14:paraId="27FA48D3" w14:textId="77777777" w:rsidR="00C47ACB" w:rsidRPr="00AE51A2" w:rsidRDefault="00C47ACB" w:rsidP="00AE51A2">
            <w:pPr>
              <w:jc w:val="both"/>
              <w:rPr>
                <w:rFonts w:ascii="Book Antiqua" w:hAnsi="Book Antiqua" w:cs="Arial"/>
                <w:snapToGrid w:val="0"/>
                <w:sz w:val="22"/>
                <w:szCs w:val="22"/>
              </w:rPr>
            </w:pPr>
            <w:r w:rsidRPr="00AE51A2">
              <w:rPr>
                <w:rFonts w:ascii="Book Antiqua" w:hAnsi="Book Antiqua"/>
                <w:b/>
                <w:bCs/>
                <w:sz w:val="22"/>
                <w:szCs w:val="22"/>
              </w:rPr>
              <w:t>Supplementing Sub-Clause GCC 1.1(w)</w:t>
            </w:r>
          </w:p>
          <w:p w14:paraId="47C8884A" w14:textId="77777777" w:rsidR="004F2BF1" w:rsidRPr="00AE51A2" w:rsidRDefault="004F2BF1" w:rsidP="00AE51A2">
            <w:pPr>
              <w:jc w:val="both"/>
              <w:rPr>
                <w:rFonts w:ascii="Book Antiqua" w:hAnsi="Book Antiqua" w:cs="Arial"/>
                <w:snapToGrid w:val="0"/>
                <w:sz w:val="22"/>
                <w:szCs w:val="22"/>
              </w:rPr>
            </w:pPr>
          </w:p>
          <w:p w14:paraId="49FA2997" w14:textId="77777777" w:rsidR="00146352" w:rsidRPr="00AE51A2" w:rsidRDefault="00146352" w:rsidP="00AE51A2">
            <w:pPr>
              <w:jc w:val="both"/>
              <w:rPr>
                <w:rFonts w:ascii="Book Antiqua" w:hAnsi="Book Antiqua" w:cs="Arial"/>
                <w:b/>
                <w:bCs/>
                <w:snapToGrid w:val="0"/>
                <w:sz w:val="22"/>
                <w:szCs w:val="22"/>
                <w:u w:val="single"/>
              </w:rPr>
            </w:pPr>
            <w:r w:rsidRPr="00AE51A2">
              <w:rPr>
                <w:rFonts w:ascii="Book Antiqua" w:hAnsi="Book Antiqua" w:cs="Arial"/>
                <w:b/>
                <w:bCs/>
                <w:snapToGrid w:val="0"/>
                <w:sz w:val="22"/>
                <w:szCs w:val="22"/>
                <w:u w:val="single"/>
              </w:rPr>
              <w:t>The Owner is:</w:t>
            </w:r>
          </w:p>
          <w:p w14:paraId="1D1A6DA2" w14:textId="77777777" w:rsidR="00146352" w:rsidRPr="00AE51A2" w:rsidRDefault="00146352" w:rsidP="00AE51A2">
            <w:pPr>
              <w:jc w:val="both"/>
              <w:rPr>
                <w:rFonts w:ascii="Book Antiqua" w:hAnsi="Book Antiqua" w:cs="Arial"/>
                <w:snapToGrid w:val="0"/>
                <w:sz w:val="22"/>
                <w:szCs w:val="22"/>
              </w:rPr>
            </w:pPr>
          </w:p>
          <w:p w14:paraId="19ECA949" w14:textId="77777777" w:rsidR="00146352" w:rsidRPr="00AE51A2" w:rsidRDefault="00146352" w:rsidP="00AE51A2">
            <w:pPr>
              <w:jc w:val="both"/>
              <w:rPr>
                <w:rFonts w:ascii="Book Antiqua" w:hAnsi="Book Antiqua" w:cs="Arial"/>
                <w:sz w:val="22"/>
                <w:szCs w:val="22"/>
                <w:lang w:val="en-GB"/>
              </w:rPr>
            </w:pPr>
            <w:r w:rsidRPr="00AE51A2">
              <w:rPr>
                <w:rFonts w:ascii="Book Antiqua" w:hAnsi="Book Antiqua" w:cs="Arial"/>
                <w:sz w:val="22"/>
                <w:szCs w:val="22"/>
                <w:lang w:val="en-GB"/>
              </w:rPr>
              <w:t>Power Grid Corporation of India Limited,</w:t>
            </w:r>
          </w:p>
          <w:p w14:paraId="2727094C" w14:textId="77777777" w:rsidR="00146352" w:rsidRPr="00AE51A2" w:rsidRDefault="00146352" w:rsidP="00AE51A2">
            <w:pPr>
              <w:jc w:val="both"/>
              <w:rPr>
                <w:rFonts w:ascii="Book Antiqua" w:hAnsi="Book Antiqua" w:cs="Arial"/>
                <w:sz w:val="22"/>
                <w:szCs w:val="22"/>
                <w:lang w:val="en-GB"/>
              </w:rPr>
            </w:pPr>
            <w:r w:rsidRPr="00AE51A2">
              <w:rPr>
                <w:rFonts w:ascii="Book Antiqua" w:hAnsi="Book Antiqua" w:cs="Arial"/>
                <w:sz w:val="22"/>
                <w:szCs w:val="22"/>
              </w:rPr>
              <w:t>`Saudamini’</w:t>
            </w:r>
            <w:r w:rsidRPr="00AE51A2">
              <w:rPr>
                <w:rFonts w:ascii="Book Antiqua" w:hAnsi="Book Antiqua" w:cs="Arial"/>
                <w:sz w:val="22"/>
                <w:szCs w:val="22"/>
                <w:lang w:val="en-GB"/>
              </w:rPr>
              <w:t>, Plot No.-2, Sector-29,</w:t>
            </w:r>
          </w:p>
          <w:p w14:paraId="3AB03770" w14:textId="37D51976" w:rsidR="009F3C67" w:rsidRPr="00AE51A2" w:rsidRDefault="00146352" w:rsidP="00AE51A2">
            <w:pPr>
              <w:jc w:val="both"/>
              <w:rPr>
                <w:rFonts w:ascii="Book Antiqua" w:hAnsi="Book Antiqua" w:cs="Arial"/>
                <w:sz w:val="22"/>
                <w:szCs w:val="22"/>
                <w:lang w:val="en-GB"/>
              </w:rPr>
            </w:pPr>
            <w:r w:rsidRPr="00AE51A2">
              <w:rPr>
                <w:rFonts w:ascii="Book Antiqua" w:hAnsi="Book Antiqua" w:cs="Arial"/>
                <w:sz w:val="22"/>
                <w:szCs w:val="22"/>
                <w:lang w:val="en-GB"/>
              </w:rPr>
              <w:t>Gurugram (Haryana) - 122001.</w:t>
            </w:r>
          </w:p>
          <w:p w14:paraId="217F2E90" w14:textId="240AB623" w:rsidR="001A21F6" w:rsidRPr="00AE51A2" w:rsidRDefault="001A21F6" w:rsidP="00AE51A2">
            <w:pPr>
              <w:jc w:val="both"/>
              <w:rPr>
                <w:rFonts w:ascii="Book Antiqua" w:hAnsi="Book Antiqua" w:cs="Arial"/>
                <w:sz w:val="22"/>
                <w:szCs w:val="22"/>
                <w:lang w:val="en-GB"/>
              </w:rPr>
            </w:pPr>
          </w:p>
        </w:tc>
      </w:tr>
      <w:tr w:rsidR="003C1DCD" w:rsidRPr="00AE51A2" w14:paraId="4B36031A" w14:textId="77777777" w:rsidTr="00895A59">
        <w:tc>
          <w:tcPr>
            <w:tcW w:w="581" w:type="dxa"/>
            <w:tcBorders>
              <w:right w:val="single" w:sz="4" w:space="0" w:color="auto"/>
            </w:tcBorders>
          </w:tcPr>
          <w:p w14:paraId="32F3B4F0" w14:textId="77777777" w:rsidR="003C1DCD" w:rsidRPr="00AE51A2" w:rsidRDefault="003C1DCD"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9C16231" w14:textId="77777777" w:rsidR="003C1DCD" w:rsidRPr="00185D7A" w:rsidRDefault="003C1DCD" w:rsidP="003C1DCD">
            <w:pPr>
              <w:rPr>
                <w:rFonts w:ascii="Book Antiqua" w:hAnsi="Book Antiqua"/>
                <w:sz w:val="22"/>
                <w:szCs w:val="22"/>
              </w:rPr>
            </w:pPr>
            <w:r w:rsidRPr="00185D7A">
              <w:rPr>
                <w:rFonts w:ascii="Book Antiqua" w:hAnsi="Book Antiqua" w:cs="Arial"/>
                <w:sz w:val="22"/>
                <w:szCs w:val="22"/>
              </w:rPr>
              <w:t>GCC 1.1 (dd)</w:t>
            </w:r>
          </w:p>
          <w:p w14:paraId="4A713327" w14:textId="77777777" w:rsidR="003C1DCD" w:rsidRPr="00AE51A2" w:rsidRDefault="003C1DCD" w:rsidP="00AE51A2">
            <w:pPr>
              <w:jc w:val="both"/>
              <w:rPr>
                <w:rFonts w:ascii="Book Antiqua" w:hAnsi="Book Antiqua" w:cs="Arial"/>
                <w:sz w:val="22"/>
                <w:szCs w:val="22"/>
              </w:rPr>
            </w:pPr>
          </w:p>
        </w:tc>
        <w:tc>
          <w:tcPr>
            <w:tcW w:w="7638" w:type="dxa"/>
            <w:tcBorders>
              <w:left w:val="nil"/>
            </w:tcBorders>
          </w:tcPr>
          <w:p w14:paraId="0798E1D0" w14:textId="77777777" w:rsidR="003C1DCD" w:rsidRPr="00185D7A" w:rsidRDefault="003C1DCD" w:rsidP="003C1DCD">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73C44272" w14:textId="77777777" w:rsidR="003C1DCD" w:rsidRPr="00AE51A2" w:rsidRDefault="003C1DCD" w:rsidP="00AE51A2">
            <w:pPr>
              <w:jc w:val="both"/>
              <w:rPr>
                <w:rFonts w:ascii="Book Antiqua" w:hAnsi="Book Antiqua"/>
                <w:b/>
                <w:bCs/>
                <w:sz w:val="22"/>
                <w:szCs w:val="22"/>
              </w:rPr>
            </w:pPr>
          </w:p>
        </w:tc>
      </w:tr>
      <w:tr w:rsidR="009F3C67" w:rsidRPr="00AE51A2" w14:paraId="5FDF4977" w14:textId="77777777" w:rsidTr="00895A59">
        <w:tc>
          <w:tcPr>
            <w:tcW w:w="581" w:type="dxa"/>
            <w:tcBorders>
              <w:right w:val="single" w:sz="4" w:space="0" w:color="auto"/>
            </w:tcBorders>
          </w:tcPr>
          <w:p w14:paraId="1BE682D3" w14:textId="77777777" w:rsidR="009F3C67" w:rsidRPr="00AE51A2" w:rsidRDefault="009F3C67"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53589A7" w14:textId="3C4E800A" w:rsidR="009F3C67" w:rsidRPr="00AE51A2" w:rsidRDefault="009F3C67" w:rsidP="00AE51A2">
            <w:pPr>
              <w:jc w:val="both"/>
              <w:rPr>
                <w:rFonts w:ascii="Book Antiqua" w:hAnsi="Book Antiqua" w:cs="Arial"/>
                <w:sz w:val="22"/>
                <w:szCs w:val="22"/>
              </w:rPr>
            </w:pPr>
            <w:r w:rsidRPr="00AE51A2">
              <w:rPr>
                <w:rFonts w:ascii="Book Antiqua" w:hAnsi="Book Antiqua" w:cs="Arial"/>
                <w:sz w:val="22"/>
                <w:szCs w:val="22"/>
              </w:rPr>
              <w:t>GCC 1.1</w:t>
            </w:r>
          </w:p>
        </w:tc>
        <w:tc>
          <w:tcPr>
            <w:tcW w:w="7638" w:type="dxa"/>
            <w:tcBorders>
              <w:left w:val="nil"/>
            </w:tcBorders>
          </w:tcPr>
          <w:p w14:paraId="0FE91C77" w14:textId="77777777" w:rsidR="009F3C67" w:rsidRPr="00AE51A2" w:rsidRDefault="009F3C67" w:rsidP="00AE51A2">
            <w:pPr>
              <w:jc w:val="both"/>
              <w:rPr>
                <w:rFonts w:ascii="Book Antiqua" w:hAnsi="Book Antiqua" w:cs="Arial"/>
                <w:b/>
                <w:bCs/>
                <w:color w:val="000000"/>
                <w:sz w:val="22"/>
                <w:szCs w:val="22"/>
              </w:rPr>
            </w:pPr>
            <w:r w:rsidRPr="00AE51A2">
              <w:rPr>
                <w:rFonts w:ascii="Book Antiqua" w:hAnsi="Book Antiqua" w:cs="Arial"/>
                <w:b/>
                <w:bCs/>
                <w:color w:val="000000"/>
                <w:sz w:val="22"/>
                <w:szCs w:val="22"/>
              </w:rPr>
              <w:t>Insert the following after GCC clause 1.1(</w:t>
            </w:r>
            <w:proofErr w:type="spellStart"/>
            <w:r w:rsidRPr="00AE51A2">
              <w:rPr>
                <w:rFonts w:ascii="Book Antiqua" w:hAnsi="Book Antiqua" w:cs="Arial"/>
                <w:b/>
                <w:bCs/>
                <w:color w:val="000000"/>
                <w:sz w:val="22"/>
                <w:szCs w:val="22"/>
              </w:rPr>
              <w:t>ee</w:t>
            </w:r>
            <w:proofErr w:type="spellEnd"/>
            <w:r w:rsidRPr="00AE51A2">
              <w:rPr>
                <w:rFonts w:ascii="Book Antiqua" w:hAnsi="Book Antiqua" w:cs="Arial"/>
                <w:b/>
                <w:bCs/>
                <w:color w:val="000000"/>
                <w:sz w:val="22"/>
                <w:szCs w:val="22"/>
              </w:rPr>
              <w:t>)</w:t>
            </w:r>
          </w:p>
          <w:p w14:paraId="7CF5BEE5" w14:textId="77777777" w:rsidR="009F3C67" w:rsidRPr="00AE51A2" w:rsidRDefault="009F3C67" w:rsidP="00AE51A2">
            <w:pPr>
              <w:jc w:val="both"/>
              <w:rPr>
                <w:rFonts w:ascii="Book Antiqua" w:hAnsi="Book Antiqua" w:cs="Arial"/>
                <w:b/>
                <w:bCs/>
                <w:color w:val="000000"/>
                <w:sz w:val="22"/>
                <w:szCs w:val="22"/>
              </w:rPr>
            </w:pPr>
          </w:p>
          <w:p w14:paraId="0631123C" w14:textId="5126FF48" w:rsidR="00381458" w:rsidRDefault="00381458" w:rsidP="00AE51A2">
            <w:pPr>
              <w:jc w:val="both"/>
              <w:rPr>
                <w:rFonts w:ascii="Book Antiqua" w:hAnsi="Book Antiqua" w:cs="Arial"/>
                <w:b/>
                <w:bCs/>
                <w:color w:val="000000"/>
                <w:sz w:val="22"/>
                <w:szCs w:val="22"/>
              </w:rPr>
            </w:pPr>
            <w:r>
              <w:rPr>
                <w:rFonts w:ascii="Book Antiqua" w:hAnsi="Book Antiqua" w:cs="Arial"/>
                <w:b/>
                <w:bCs/>
                <w:sz w:val="22"/>
                <w:szCs w:val="22"/>
              </w:rPr>
              <w:t xml:space="preserve">1.1(ff) </w:t>
            </w: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14:paraId="31A0908D" w14:textId="77777777" w:rsidR="00381458" w:rsidRDefault="00381458" w:rsidP="00AE51A2">
            <w:pPr>
              <w:jc w:val="both"/>
              <w:rPr>
                <w:rFonts w:ascii="Book Antiqua" w:hAnsi="Book Antiqua" w:cs="Arial"/>
                <w:b/>
                <w:bCs/>
                <w:color w:val="000000"/>
                <w:sz w:val="22"/>
                <w:szCs w:val="22"/>
              </w:rPr>
            </w:pPr>
          </w:p>
          <w:p w14:paraId="789CEC3D" w14:textId="7A789AE9" w:rsidR="009F3C67" w:rsidRPr="00AE51A2" w:rsidRDefault="003B4200" w:rsidP="00AE51A2">
            <w:pPr>
              <w:jc w:val="both"/>
              <w:rPr>
                <w:rFonts w:ascii="Book Antiqua" w:hAnsi="Book Antiqua" w:cs="Arial"/>
                <w:color w:val="000000"/>
                <w:sz w:val="22"/>
                <w:szCs w:val="22"/>
              </w:rPr>
            </w:pPr>
            <w:r w:rsidRPr="00AE51A2">
              <w:rPr>
                <w:rFonts w:ascii="Book Antiqua" w:hAnsi="Book Antiqua" w:cs="Arial"/>
                <w:b/>
                <w:bCs/>
                <w:color w:val="000000"/>
                <w:sz w:val="22"/>
                <w:szCs w:val="22"/>
              </w:rPr>
              <w:t>1.1(</w:t>
            </w:r>
            <w:r w:rsidR="00381458">
              <w:rPr>
                <w:rFonts w:ascii="Book Antiqua" w:hAnsi="Book Antiqua" w:cs="Arial"/>
                <w:b/>
                <w:bCs/>
                <w:color w:val="000000"/>
                <w:sz w:val="22"/>
                <w:szCs w:val="22"/>
              </w:rPr>
              <w:t>gg</w:t>
            </w:r>
            <w:r w:rsidRPr="00AE51A2">
              <w:rPr>
                <w:rFonts w:ascii="Book Antiqua" w:hAnsi="Book Antiqua" w:cs="Arial"/>
                <w:b/>
                <w:bCs/>
                <w:color w:val="000000"/>
                <w:sz w:val="22"/>
                <w:szCs w:val="22"/>
              </w:rPr>
              <w:t>)</w:t>
            </w:r>
            <w:r w:rsidRPr="00AE51A2">
              <w:rPr>
                <w:rFonts w:ascii="Book Antiqua" w:hAnsi="Book Antiqua" w:cs="Arial"/>
                <w:color w:val="000000"/>
                <w:sz w:val="22"/>
                <w:szCs w:val="22"/>
              </w:rPr>
              <w:t xml:space="preserve"> </w:t>
            </w:r>
            <w:r w:rsidR="009F3C67" w:rsidRPr="00AE51A2">
              <w:rPr>
                <w:rFonts w:ascii="Book Antiqua" w:hAnsi="Book Antiqua" w:cs="Arial"/>
                <w:color w:val="000000"/>
                <w:sz w:val="22"/>
                <w:szCs w:val="22"/>
              </w:rPr>
              <w:t xml:space="preserve">“Approval of the Employer” shall mean the written approval by the Employer of a document, a </w:t>
            </w:r>
            <w:proofErr w:type="gramStart"/>
            <w:r w:rsidR="009F3C67" w:rsidRPr="00AE51A2">
              <w:rPr>
                <w:rFonts w:ascii="Book Antiqua" w:hAnsi="Book Antiqua" w:cs="Arial"/>
                <w:color w:val="000000"/>
                <w:sz w:val="22"/>
                <w:szCs w:val="22"/>
              </w:rPr>
              <w:t>drawing or other particulars</w:t>
            </w:r>
            <w:proofErr w:type="gramEnd"/>
            <w:r w:rsidR="009F3C67" w:rsidRPr="00AE51A2">
              <w:rPr>
                <w:rFonts w:ascii="Book Antiqua" w:hAnsi="Book Antiqua" w:cs="Arial"/>
                <w:color w:val="000000"/>
                <w:sz w:val="22"/>
                <w:szCs w:val="22"/>
              </w:rPr>
              <w:t xml:space="preserve"> or matters in relation to the contract. </w:t>
            </w:r>
          </w:p>
          <w:p w14:paraId="173299B1" w14:textId="77777777" w:rsidR="00AB734D" w:rsidRPr="00AE51A2" w:rsidRDefault="00AB734D" w:rsidP="00AE51A2">
            <w:pPr>
              <w:jc w:val="both"/>
              <w:rPr>
                <w:rFonts w:ascii="Book Antiqua" w:hAnsi="Book Antiqua" w:cs="Arial"/>
                <w:color w:val="000000"/>
                <w:sz w:val="22"/>
                <w:szCs w:val="22"/>
              </w:rPr>
            </w:pPr>
          </w:p>
          <w:p w14:paraId="0B3ED9B8" w14:textId="1C75F34A" w:rsidR="003B4200" w:rsidRPr="00AE51A2" w:rsidRDefault="003B4200" w:rsidP="00AE51A2">
            <w:pPr>
              <w:jc w:val="both"/>
              <w:rPr>
                <w:rFonts w:ascii="Book Antiqua" w:hAnsi="Book Antiqua" w:cs="Arial"/>
                <w:color w:val="000000"/>
                <w:sz w:val="22"/>
                <w:szCs w:val="22"/>
              </w:rPr>
            </w:pPr>
            <w:r w:rsidRPr="00AE51A2">
              <w:rPr>
                <w:rFonts w:ascii="Book Antiqua" w:hAnsi="Book Antiqua" w:cs="Arial"/>
                <w:b/>
                <w:bCs/>
                <w:color w:val="000000"/>
                <w:sz w:val="22"/>
                <w:szCs w:val="22"/>
              </w:rPr>
              <w:t>1.1(</w:t>
            </w:r>
            <w:proofErr w:type="spellStart"/>
            <w:r w:rsidR="00381458">
              <w:rPr>
                <w:rFonts w:ascii="Book Antiqua" w:hAnsi="Book Antiqua" w:cs="Arial"/>
                <w:b/>
                <w:bCs/>
                <w:color w:val="000000"/>
                <w:sz w:val="22"/>
                <w:szCs w:val="22"/>
              </w:rPr>
              <w:t>hh</w:t>
            </w:r>
            <w:proofErr w:type="spellEnd"/>
            <w:r w:rsidRPr="00AE51A2">
              <w:rPr>
                <w:rFonts w:ascii="Book Antiqua" w:hAnsi="Book Antiqua" w:cs="Arial"/>
                <w:b/>
                <w:bCs/>
                <w:color w:val="000000"/>
                <w:sz w:val="22"/>
                <w:szCs w:val="22"/>
              </w:rPr>
              <w:t>)</w:t>
            </w:r>
            <w:r w:rsidRPr="00AE51A2">
              <w:rPr>
                <w:rFonts w:ascii="Book Antiqua" w:hAnsi="Book Antiqua" w:cs="Arial"/>
                <w:color w:val="000000"/>
                <w:sz w:val="22"/>
                <w:szCs w:val="22"/>
              </w:rPr>
              <w:t xml:space="preserve"> </w:t>
            </w:r>
            <w:r w:rsidR="00560ECA" w:rsidRPr="00AE51A2">
              <w:rPr>
                <w:rFonts w:ascii="Book Antiqua" w:hAnsi="Book Antiqua" w:cs="Arial"/>
                <w:color w:val="000000"/>
                <w:sz w:val="22"/>
                <w:szCs w:val="22"/>
              </w:rPr>
              <w:t>“Dangerous Substance” means dangerous structures or hazards, waste, munitions of war, pollution or contamination or other similar substances; pollution and contamination shall include but not be limited to pollution and other hazardous materials either of solid or liquid nature, spills of fuel, lubricants, motor oils, paints and solvents.</w:t>
            </w:r>
          </w:p>
          <w:p w14:paraId="21EEC3EE" w14:textId="383C7403" w:rsidR="003B4200" w:rsidRPr="00AE51A2" w:rsidRDefault="003B4200" w:rsidP="00AE51A2">
            <w:pPr>
              <w:jc w:val="both"/>
              <w:rPr>
                <w:rFonts w:ascii="Book Antiqua" w:hAnsi="Book Antiqua" w:cs="Arial"/>
                <w:color w:val="000000"/>
                <w:sz w:val="22"/>
                <w:szCs w:val="22"/>
              </w:rPr>
            </w:pPr>
          </w:p>
        </w:tc>
      </w:tr>
      <w:tr w:rsidR="001E0944" w:rsidRPr="00AE51A2" w14:paraId="6F53ED9E" w14:textId="77777777" w:rsidTr="00895A59">
        <w:tc>
          <w:tcPr>
            <w:tcW w:w="581" w:type="dxa"/>
            <w:tcBorders>
              <w:right w:val="single" w:sz="4" w:space="0" w:color="auto"/>
            </w:tcBorders>
          </w:tcPr>
          <w:p w14:paraId="30635662" w14:textId="77777777" w:rsidR="001E0944" w:rsidRPr="00AE51A2" w:rsidRDefault="001E0944"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DF5C09F" w14:textId="2A5A4807" w:rsidR="001E0944" w:rsidRPr="00AE51A2" w:rsidRDefault="001E0944" w:rsidP="00AE51A2">
            <w:pPr>
              <w:jc w:val="both"/>
              <w:rPr>
                <w:rFonts w:ascii="Book Antiqua" w:hAnsi="Book Antiqua" w:cs="Arial"/>
                <w:sz w:val="22"/>
                <w:szCs w:val="22"/>
              </w:rPr>
            </w:pPr>
            <w:r w:rsidRPr="00AE51A2">
              <w:rPr>
                <w:rFonts w:ascii="Book Antiqua" w:hAnsi="Book Antiqua" w:cs="Arial"/>
                <w:sz w:val="22"/>
                <w:szCs w:val="22"/>
              </w:rPr>
              <w:t>GCC 3.3</w:t>
            </w:r>
          </w:p>
        </w:tc>
        <w:tc>
          <w:tcPr>
            <w:tcW w:w="7638" w:type="dxa"/>
            <w:tcBorders>
              <w:left w:val="nil"/>
            </w:tcBorders>
          </w:tcPr>
          <w:p w14:paraId="4B3E3C2D" w14:textId="410E3255" w:rsidR="00F412EF" w:rsidRPr="00AE51A2" w:rsidRDefault="00F412EF" w:rsidP="00AE51A2">
            <w:pPr>
              <w:pStyle w:val="FootnoteText"/>
              <w:ind w:left="-25" w:firstLine="25"/>
              <w:jc w:val="both"/>
              <w:rPr>
                <w:rFonts w:ascii="Book Antiqua" w:hAnsi="Book Antiqua" w:cs="Arial"/>
                <w:b/>
                <w:bCs/>
                <w:i/>
                <w:iCs/>
                <w:sz w:val="22"/>
                <w:szCs w:val="22"/>
              </w:rPr>
            </w:pPr>
            <w:r w:rsidRPr="00AE51A2">
              <w:rPr>
                <w:rFonts w:ascii="Book Antiqua" w:hAnsi="Book Antiqua" w:cs="Arial"/>
                <w:b/>
                <w:bCs/>
                <w:sz w:val="22"/>
                <w:szCs w:val="22"/>
              </w:rPr>
              <w:t>Replace GCC Clause 3.3 with the following:</w:t>
            </w:r>
          </w:p>
          <w:p w14:paraId="2D97678F" w14:textId="77777777" w:rsidR="00F412EF" w:rsidRPr="00AE51A2" w:rsidRDefault="00F412EF" w:rsidP="00AE51A2">
            <w:pPr>
              <w:pStyle w:val="FootnoteText"/>
              <w:ind w:left="-25" w:firstLine="25"/>
              <w:jc w:val="both"/>
              <w:rPr>
                <w:rFonts w:ascii="Book Antiqua" w:hAnsi="Book Antiqua" w:cs="Arial"/>
                <w:sz w:val="22"/>
                <w:szCs w:val="22"/>
              </w:rPr>
            </w:pPr>
          </w:p>
          <w:p w14:paraId="7B9DB5F7" w14:textId="77777777" w:rsidR="001E0944" w:rsidRPr="00AE51A2" w:rsidRDefault="00F412EF" w:rsidP="00AE51A2">
            <w:pPr>
              <w:jc w:val="both"/>
              <w:rPr>
                <w:rFonts w:ascii="Book Antiqua" w:hAnsi="Book Antiqua" w:cs="Arial"/>
                <w:sz w:val="22"/>
                <w:szCs w:val="22"/>
              </w:rPr>
            </w:pPr>
            <w:r w:rsidRPr="00AE51A2">
              <w:rPr>
                <w:rFonts w:ascii="Book Antiqua" w:hAnsi="Book Antiqua" w:cs="Arial"/>
                <w:sz w:val="22"/>
                <w:szCs w:val="22"/>
              </w:rPr>
              <w:t xml:space="preserve">The supply of Mandatory Spare Parts, if any, shall be included in the Contract. Beside the aforesaid Mandatory Spares parts, the Contractor shall ensure the availability of </w:t>
            </w:r>
            <w:r w:rsidRPr="00AE51A2">
              <w:rPr>
                <w:rFonts w:ascii="Book Antiqua" w:hAnsi="Book Antiqua" w:cs="Arial"/>
                <w:b/>
                <w:bCs/>
                <w:sz w:val="22"/>
                <w:szCs w:val="22"/>
              </w:rPr>
              <w:t xml:space="preserve">functionally equivalent spare parts </w:t>
            </w:r>
            <w:r w:rsidRPr="00AE51A2">
              <w:rPr>
                <w:rFonts w:ascii="Book Antiqua" w:hAnsi="Book Antiqua" w:cs="Arial"/>
                <w:sz w:val="22"/>
                <w:szCs w:val="22"/>
              </w:rPr>
              <w:t xml:space="preserve">required for the operation and maintenance of the Facilities to the Employer for a minimum period of 15 years from Completion of the Facilities. The Contractor shall carry sufficient inventories to ensure an ex-stock supply of consumable spares for the plant and equipment. If so desired by the Employer, the Contractor shall submit the specifications, price and the terms and conditions relating to the supply thereof for such spares </w:t>
            </w:r>
            <w:r w:rsidRPr="00AE51A2">
              <w:rPr>
                <w:rFonts w:ascii="Book Antiqua" w:hAnsi="Book Antiqua" w:cs="Arial"/>
                <w:sz w:val="22"/>
                <w:szCs w:val="22"/>
              </w:rPr>
              <w:lastRenderedPageBreak/>
              <w:t>identified by the Employer with validity period of 6 months within 30 days of receipt of request from Employer for its consideration and placement of order.</w:t>
            </w:r>
          </w:p>
          <w:p w14:paraId="07EB777F" w14:textId="246CB14B" w:rsidR="00F412EF" w:rsidRPr="00AE51A2" w:rsidRDefault="00F412EF" w:rsidP="00AE51A2">
            <w:pPr>
              <w:jc w:val="both"/>
              <w:rPr>
                <w:rFonts w:ascii="Book Antiqua" w:hAnsi="Book Antiqua"/>
                <w:b/>
                <w:bCs/>
                <w:color w:val="000000"/>
                <w:sz w:val="22"/>
                <w:szCs w:val="22"/>
              </w:rPr>
            </w:pPr>
          </w:p>
        </w:tc>
      </w:tr>
      <w:tr w:rsidR="00E01D14" w:rsidRPr="00AE51A2" w14:paraId="5E5FA6E0" w14:textId="77777777" w:rsidTr="00895A59">
        <w:tc>
          <w:tcPr>
            <w:tcW w:w="581" w:type="dxa"/>
            <w:tcBorders>
              <w:right w:val="single" w:sz="4" w:space="0" w:color="auto"/>
            </w:tcBorders>
          </w:tcPr>
          <w:p w14:paraId="08D780A5" w14:textId="77777777" w:rsidR="00E01D14" w:rsidRPr="00AE51A2" w:rsidRDefault="00E01D14"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E6EFB21" w14:textId="3B40B657" w:rsidR="00E01D14" w:rsidRPr="00AE51A2" w:rsidRDefault="00E01D14" w:rsidP="00AE51A2">
            <w:pPr>
              <w:jc w:val="both"/>
              <w:rPr>
                <w:rFonts w:ascii="Book Antiqua" w:hAnsi="Book Antiqua" w:cs="Arial"/>
                <w:sz w:val="22"/>
                <w:szCs w:val="22"/>
              </w:rPr>
            </w:pPr>
            <w:r w:rsidRPr="00AE51A2">
              <w:rPr>
                <w:rFonts w:ascii="Book Antiqua" w:hAnsi="Book Antiqua" w:cs="Arial"/>
                <w:sz w:val="22"/>
                <w:szCs w:val="22"/>
              </w:rPr>
              <w:t>GCC 3.4</w:t>
            </w:r>
          </w:p>
        </w:tc>
        <w:tc>
          <w:tcPr>
            <w:tcW w:w="7638" w:type="dxa"/>
            <w:tcBorders>
              <w:left w:val="nil"/>
            </w:tcBorders>
          </w:tcPr>
          <w:p w14:paraId="7088E51A" w14:textId="5DB28EA2" w:rsidR="00E01D14" w:rsidRPr="00AE51A2" w:rsidRDefault="00E01D14" w:rsidP="00AE51A2">
            <w:pPr>
              <w:pStyle w:val="FootnoteText"/>
              <w:ind w:left="-25" w:firstLine="25"/>
              <w:jc w:val="both"/>
              <w:rPr>
                <w:rFonts w:ascii="Book Antiqua" w:hAnsi="Book Antiqua" w:cs="Arial"/>
                <w:b/>
                <w:bCs/>
                <w:i/>
                <w:iCs/>
                <w:sz w:val="22"/>
                <w:szCs w:val="22"/>
              </w:rPr>
            </w:pPr>
            <w:r w:rsidRPr="00AE51A2">
              <w:rPr>
                <w:rFonts w:ascii="Book Antiqua" w:hAnsi="Book Antiqua" w:cs="Arial"/>
                <w:b/>
                <w:bCs/>
                <w:sz w:val="22"/>
                <w:szCs w:val="22"/>
              </w:rPr>
              <w:t>Replace GCC Clause 3.4 with the following:</w:t>
            </w:r>
          </w:p>
          <w:p w14:paraId="4ECA045D" w14:textId="77777777" w:rsidR="00E01D14" w:rsidRPr="00AE51A2" w:rsidRDefault="00E01D14" w:rsidP="00AE51A2">
            <w:pPr>
              <w:pStyle w:val="FootnoteText"/>
              <w:ind w:left="-25" w:firstLine="25"/>
              <w:jc w:val="both"/>
              <w:rPr>
                <w:rFonts w:ascii="Book Antiqua" w:hAnsi="Book Antiqua" w:cs="Arial"/>
                <w:sz w:val="22"/>
                <w:szCs w:val="22"/>
              </w:rPr>
            </w:pPr>
          </w:p>
          <w:p w14:paraId="5A0EE913" w14:textId="77777777" w:rsidR="00A707CC" w:rsidRPr="00AE51A2" w:rsidRDefault="00A707CC" w:rsidP="00AE51A2">
            <w:pPr>
              <w:ind w:left="-25" w:firstLine="25"/>
              <w:jc w:val="both"/>
              <w:rPr>
                <w:rFonts w:ascii="Book Antiqua" w:hAnsi="Book Antiqua" w:cs="Arial"/>
                <w:sz w:val="22"/>
                <w:szCs w:val="22"/>
              </w:rPr>
            </w:pPr>
            <w:r w:rsidRPr="00AE51A2">
              <w:rPr>
                <w:rFonts w:ascii="Book Antiqua" w:hAnsi="Book Antiqua" w:cs="Arial"/>
                <w:sz w:val="22"/>
                <w:szCs w:val="22"/>
              </w:rPr>
              <w:t>The Contractor shall guarantee that in the event of termination of production of spare parts by the Contractor or his Sub-Contractor:</w:t>
            </w:r>
          </w:p>
          <w:p w14:paraId="09105652" w14:textId="77777777" w:rsidR="00A707CC" w:rsidRPr="00AE51A2" w:rsidRDefault="00A707CC" w:rsidP="00AE51A2">
            <w:pPr>
              <w:ind w:left="-25" w:firstLine="25"/>
              <w:jc w:val="both"/>
              <w:rPr>
                <w:rFonts w:ascii="Book Antiqua" w:hAnsi="Book Antiqua" w:cs="Arial"/>
                <w:sz w:val="22"/>
                <w:szCs w:val="22"/>
              </w:rPr>
            </w:pPr>
          </w:p>
          <w:p w14:paraId="52CC4827" w14:textId="77777777" w:rsidR="00A707CC" w:rsidRPr="00AE51A2" w:rsidRDefault="00A707CC" w:rsidP="00AE51A2">
            <w:pPr>
              <w:ind w:left="348" w:hanging="360"/>
              <w:jc w:val="both"/>
              <w:rPr>
                <w:rFonts w:ascii="Book Antiqua" w:hAnsi="Book Antiqua" w:cs="Arial"/>
                <w:sz w:val="22"/>
                <w:szCs w:val="22"/>
              </w:rPr>
            </w:pPr>
            <w:r w:rsidRPr="00AE51A2">
              <w:rPr>
                <w:rFonts w:ascii="Book Antiqua" w:hAnsi="Book Antiqua" w:cs="Arial"/>
                <w:sz w:val="22"/>
                <w:szCs w:val="22"/>
              </w:rPr>
              <w:t>(</w:t>
            </w:r>
            <w:proofErr w:type="spellStart"/>
            <w:r w:rsidRPr="00AE51A2">
              <w:rPr>
                <w:rFonts w:ascii="Book Antiqua" w:hAnsi="Book Antiqua" w:cs="Arial"/>
                <w:sz w:val="22"/>
                <w:szCs w:val="22"/>
              </w:rPr>
              <w:t>i</w:t>
            </w:r>
            <w:proofErr w:type="spellEnd"/>
            <w:r w:rsidRPr="00AE51A2">
              <w:rPr>
                <w:rFonts w:ascii="Book Antiqua" w:hAnsi="Book Antiqua" w:cs="Arial"/>
                <w:sz w:val="22"/>
                <w:szCs w:val="22"/>
              </w:rPr>
              <w:t xml:space="preserve">) The Contractor shall send advance notification to the Employer of the pending termination, with 2 (two) </w:t>
            </w:r>
            <w:proofErr w:type="spellStart"/>
            <w:r w:rsidRPr="00AE51A2">
              <w:rPr>
                <w:rFonts w:ascii="Book Antiqua" w:hAnsi="Book Antiqua" w:cs="Arial"/>
                <w:sz w:val="22"/>
                <w:szCs w:val="22"/>
              </w:rPr>
              <w:t>years time</w:t>
            </w:r>
            <w:proofErr w:type="spellEnd"/>
            <w:r w:rsidRPr="00AE51A2">
              <w:rPr>
                <w:rFonts w:ascii="Book Antiqua" w:hAnsi="Book Antiqua" w:cs="Arial"/>
                <w:sz w:val="22"/>
                <w:szCs w:val="22"/>
              </w:rPr>
              <w:t xml:space="preserve"> to permit the Employer to procure needed requirements, and</w:t>
            </w:r>
          </w:p>
          <w:p w14:paraId="01F8DB23" w14:textId="77777777" w:rsidR="00A707CC" w:rsidRPr="00AE51A2" w:rsidRDefault="00A707CC" w:rsidP="00AE51A2">
            <w:pPr>
              <w:ind w:left="-25" w:firstLine="25"/>
              <w:jc w:val="both"/>
              <w:rPr>
                <w:rFonts w:ascii="Book Antiqua" w:hAnsi="Book Antiqua" w:cs="Arial"/>
                <w:sz w:val="22"/>
                <w:szCs w:val="22"/>
              </w:rPr>
            </w:pPr>
          </w:p>
          <w:p w14:paraId="29C15079" w14:textId="77777777" w:rsidR="00E01D14" w:rsidRPr="00AE51A2" w:rsidRDefault="00A707CC" w:rsidP="00AE51A2">
            <w:pPr>
              <w:ind w:left="348" w:hanging="360"/>
              <w:jc w:val="both"/>
              <w:rPr>
                <w:rFonts w:ascii="Book Antiqua" w:hAnsi="Book Antiqua" w:cs="Arial"/>
                <w:sz w:val="22"/>
                <w:szCs w:val="22"/>
              </w:rPr>
            </w:pPr>
            <w:r w:rsidRPr="00AE51A2">
              <w:rPr>
                <w:rFonts w:ascii="Book Antiqua" w:hAnsi="Book Antiqua" w:cs="Arial"/>
                <w:sz w:val="22"/>
                <w:szCs w:val="22"/>
              </w:rPr>
              <w:t>(ii)</w:t>
            </w:r>
            <w:r w:rsidRPr="00AE51A2">
              <w:rPr>
                <w:rFonts w:ascii="Book Antiqua" w:hAnsi="Book Antiqua" w:cs="Arial"/>
                <w:sz w:val="22"/>
                <w:szCs w:val="22"/>
              </w:rPr>
              <w:tab/>
              <w:t xml:space="preserve">Following such termination, the Contractor shall furnish at no cost to the Employer the </w:t>
            </w:r>
            <w:r w:rsidRPr="00AE51A2">
              <w:rPr>
                <w:rFonts w:ascii="Book Antiqua" w:hAnsi="Book Antiqua" w:cs="Arial"/>
                <w:b/>
                <w:bCs/>
                <w:sz w:val="22"/>
                <w:szCs w:val="22"/>
              </w:rPr>
              <w:t>relevant information/ documents</w:t>
            </w:r>
            <w:r w:rsidRPr="00AE51A2">
              <w:rPr>
                <w:rFonts w:ascii="Book Antiqua" w:hAnsi="Book Antiqua" w:cs="Arial"/>
                <w:sz w:val="22"/>
                <w:szCs w:val="22"/>
              </w:rPr>
              <w:t xml:space="preserve"> and specification of the spare parts from third party, </w:t>
            </w:r>
            <w:r w:rsidRPr="00AE51A2">
              <w:rPr>
                <w:rFonts w:ascii="Book Antiqua" w:hAnsi="Book Antiqua" w:cs="Arial"/>
                <w:b/>
                <w:bCs/>
                <w:sz w:val="22"/>
                <w:szCs w:val="22"/>
              </w:rPr>
              <w:t>information/documents</w:t>
            </w:r>
            <w:r w:rsidRPr="00AE51A2">
              <w:rPr>
                <w:rFonts w:ascii="Book Antiqua" w:hAnsi="Book Antiqua" w:cs="Arial"/>
                <w:sz w:val="22"/>
                <w:szCs w:val="22"/>
              </w:rPr>
              <w:t xml:space="preserve"> and specifications of the spare parts shall be furnished by the Contractor to the extent that such documents are available to the Contractor.</w:t>
            </w:r>
          </w:p>
          <w:p w14:paraId="12A4FBE1" w14:textId="42FB6E75" w:rsidR="00910543" w:rsidRPr="00AE51A2" w:rsidRDefault="00910543" w:rsidP="00AE51A2">
            <w:pPr>
              <w:ind w:left="348" w:hanging="360"/>
              <w:jc w:val="both"/>
              <w:rPr>
                <w:rFonts w:ascii="Book Antiqua" w:hAnsi="Book Antiqua"/>
                <w:b/>
                <w:bCs/>
                <w:color w:val="000000"/>
                <w:sz w:val="22"/>
                <w:szCs w:val="22"/>
              </w:rPr>
            </w:pPr>
          </w:p>
        </w:tc>
      </w:tr>
      <w:tr w:rsidR="00245F02" w:rsidRPr="00AE51A2" w14:paraId="0E8B66C7" w14:textId="77777777" w:rsidTr="00895A59">
        <w:tc>
          <w:tcPr>
            <w:tcW w:w="581" w:type="dxa"/>
            <w:tcBorders>
              <w:right w:val="single" w:sz="4" w:space="0" w:color="auto"/>
            </w:tcBorders>
          </w:tcPr>
          <w:p w14:paraId="16410346"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7275B16" w14:textId="77777777" w:rsidR="00245F02" w:rsidRPr="00AE51A2" w:rsidRDefault="00245F02" w:rsidP="00AE51A2">
            <w:pPr>
              <w:jc w:val="both"/>
              <w:rPr>
                <w:rFonts w:ascii="Book Antiqua" w:hAnsi="Book Antiqua" w:cs="Arial"/>
                <w:sz w:val="22"/>
                <w:szCs w:val="22"/>
              </w:rPr>
            </w:pPr>
            <w:r w:rsidRPr="00AE51A2">
              <w:rPr>
                <w:rFonts w:ascii="Book Antiqua" w:hAnsi="Book Antiqua" w:cs="Arial"/>
                <w:sz w:val="22"/>
                <w:szCs w:val="22"/>
              </w:rPr>
              <w:t>GCC 4</w:t>
            </w:r>
          </w:p>
        </w:tc>
        <w:tc>
          <w:tcPr>
            <w:tcW w:w="7638" w:type="dxa"/>
            <w:tcBorders>
              <w:left w:val="nil"/>
            </w:tcBorders>
          </w:tcPr>
          <w:p w14:paraId="1BDE3FD9" w14:textId="77777777" w:rsidR="00245F02" w:rsidRPr="00AE51A2" w:rsidRDefault="00245F02" w:rsidP="00AE51A2">
            <w:pPr>
              <w:jc w:val="both"/>
              <w:rPr>
                <w:rFonts w:ascii="Book Antiqua" w:hAnsi="Book Antiqua"/>
                <w:b/>
                <w:bCs/>
                <w:color w:val="000000"/>
                <w:sz w:val="22"/>
                <w:szCs w:val="22"/>
              </w:rPr>
            </w:pPr>
            <w:r w:rsidRPr="00AE51A2">
              <w:rPr>
                <w:rFonts w:ascii="Book Antiqua" w:hAnsi="Book Antiqua"/>
                <w:b/>
                <w:bCs/>
                <w:color w:val="000000"/>
                <w:sz w:val="22"/>
                <w:szCs w:val="22"/>
              </w:rPr>
              <w:t>Replace the para with the following:</w:t>
            </w:r>
          </w:p>
          <w:p w14:paraId="38442E0A" w14:textId="77777777" w:rsidR="00245F02" w:rsidRPr="00AE51A2" w:rsidRDefault="00245F02" w:rsidP="00AE51A2">
            <w:pPr>
              <w:jc w:val="both"/>
              <w:rPr>
                <w:rFonts w:ascii="Book Antiqua" w:hAnsi="Book Antiqua"/>
                <w:color w:val="000000"/>
                <w:sz w:val="22"/>
                <w:szCs w:val="22"/>
              </w:rPr>
            </w:pPr>
          </w:p>
          <w:p w14:paraId="2AA7170B" w14:textId="77777777" w:rsidR="00245F02" w:rsidRPr="00AE51A2" w:rsidRDefault="00245F02" w:rsidP="00AE51A2">
            <w:pPr>
              <w:jc w:val="both"/>
              <w:rPr>
                <w:rFonts w:ascii="Book Antiqua" w:hAnsi="Book Antiqua"/>
                <w:color w:val="000000"/>
                <w:sz w:val="22"/>
                <w:szCs w:val="22"/>
              </w:rPr>
            </w:pPr>
            <w:r w:rsidRPr="00AE51A2">
              <w:rPr>
                <w:rFonts w:ascii="Book Antiqua" w:hAnsi="Book Antiqua"/>
                <w:color w:val="000000"/>
                <w:sz w:val="22"/>
                <w:szCs w:val="22"/>
              </w:rPr>
              <w:t xml:space="preserve">4.  Time for Commencement and Completion </w:t>
            </w:r>
          </w:p>
          <w:p w14:paraId="672BB991" w14:textId="77777777" w:rsidR="00245F02" w:rsidRPr="00AE51A2" w:rsidRDefault="00245F02" w:rsidP="00AE51A2">
            <w:pPr>
              <w:jc w:val="both"/>
              <w:rPr>
                <w:rFonts w:ascii="Book Antiqua" w:hAnsi="Book Antiqua"/>
                <w:color w:val="000000"/>
                <w:sz w:val="22"/>
                <w:szCs w:val="22"/>
              </w:rPr>
            </w:pPr>
          </w:p>
          <w:p w14:paraId="137ACED6" w14:textId="77777777" w:rsidR="00245F02" w:rsidRPr="00AE51A2" w:rsidRDefault="00245F02" w:rsidP="00AE51A2">
            <w:pPr>
              <w:ind w:left="346" w:hanging="346"/>
              <w:jc w:val="both"/>
              <w:rPr>
                <w:rFonts w:ascii="Book Antiqua" w:hAnsi="Book Antiqua"/>
                <w:color w:val="000000"/>
                <w:sz w:val="22"/>
                <w:szCs w:val="22"/>
              </w:rPr>
            </w:pPr>
            <w:r w:rsidRPr="00AE51A2">
              <w:rPr>
                <w:rFonts w:ascii="Book Antiqua" w:hAnsi="Book Antiqua"/>
                <w:color w:val="000000"/>
                <w:sz w:val="22"/>
                <w:szCs w:val="22"/>
              </w:rPr>
              <w:t xml:space="preserve">4.1 </w:t>
            </w:r>
            <w:r w:rsidRPr="00AE51A2">
              <w:rPr>
                <w:rFonts w:ascii="Book Antiqua" w:hAnsi="Book Antiqua"/>
                <w:b/>
                <w:bCs/>
                <w:sz w:val="22"/>
                <w:szCs w:val="22"/>
              </w:rPr>
              <w:t>Time for Completion is the essence of Contract</w:t>
            </w:r>
            <w:r w:rsidRPr="00AE51A2">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E51A2" w:rsidRDefault="00245F02" w:rsidP="00AE51A2">
            <w:pPr>
              <w:jc w:val="both"/>
              <w:rPr>
                <w:rFonts w:ascii="Book Antiqua" w:hAnsi="Book Antiqua"/>
                <w:color w:val="000000"/>
                <w:sz w:val="22"/>
                <w:szCs w:val="22"/>
              </w:rPr>
            </w:pPr>
          </w:p>
          <w:p w14:paraId="4B0697C0" w14:textId="77777777" w:rsidR="00245F02" w:rsidRPr="00AE51A2" w:rsidRDefault="00245F02" w:rsidP="00AE51A2">
            <w:pPr>
              <w:ind w:left="346" w:hanging="346"/>
              <w:jc w:val="both"/>
              <w:rPr>
                <w:rFonts w:ascii="Book Antiqua" w:hAnsi="Book Antiqua"/>
                <w:color w:val="000000"/>
                <w:sz w:val="22"/>
                <w:szCs w:val="22"/>
              </w:rPr>
            </w:pPr>
            <w:r w:rsidRPr="00AE51A2">
              <w:rPr>
                <w:rFonts w:ascii="Book Antiqua" w:hAnsi="Book Antiqua"/>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E51A2" w:rsidRDefault="00F502AF" w:rsidP="00AE51A2">
            <w:pPr>
              <w:jc w:val="both"/>
              <w:rPr>
                <w:rFonts w:ascii="Book Antiqua" w:hAnsi="Book Antiqua"/>
                <w:color w:val="000000"/>
                <w:sz w:val="22"/>
                <w:szCs w:val="22"/>
              </w:rPr>
            </w:pPr>
          </w:p>
        </w:tc>
      </w:tr>
      <w:tr w:rsidR="00245F02" w:rsidRPr="00AE51A2" w14:paraId="2F9F3C13" w14:textId="77777777" w:rsidTr="00895A59">
        <w:tc>
          <w:tcPr>
            <w:tcW w:w="581" w:type="dxa"/>
            <w:tcBorders>
              <w:right w:val="single" w:sz="4" w:space="0" w:color="auto"/>
            </w:tcBorders>
          </w:tcPr>
          <w:p w14:paraId="14F29C17"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A5ACFE2" w14:textId="77777777" w:rsidR="00245F02" w:rsidRPr="00AE51A2" w:rsidRDefault="00245F02" w:rsidP="00AE51A2">
            <w:pPr>
              <w:jc w:val="both"/>
              <w:rPr>
                <w:rFonts w:ascii="Book Antiqua" w:hAnsi="Book Antiqua" w:cs="Arial"/>
                <w:sz w:val="22"/>
                <w:szCs w:val="22"/>
              </w:rPr>
            </w:pPr>
            <w:r w:rsidRPr="00AE51A2">
              <w:rPr>
                <w:rFonts w:ascii="Book Antiqua" w:hAnsi="Book Antiqua" w:cs="Arial"/>
                <w:sz w:val="22"/>
                <w:szCs w:val="22"/>
              </w:rPr>
              <w:t>GCC 5.1</w:t>
            </w:r>
          </w:p>
        </w:tc>
        <w:tc>
          <w:tcPr>
            <w:tcW w:w="7638" w:type="dxa"/>
            <w:tcBorders>
              <w:left w:val="nil"/>
            </w:tcBorders>
          </w:tcPr>
          <w:p w14:paraId="48E5ED6A" w14:textId="77777777" w:rsidR="00245F02" w:rsidRPr="00AE51A2" w:rsidRDefault="00245F02" w:rsidP="00AE51A2">
            <w:pPr>
              <w:jc w:val="both"/>
              <w:rPr>
                <w:rFonts w:ascii="Book Antiqua" w:hAnsi="Book Antiqua" w:cs="Calibri"/>
                <w:b/>
                <w:sz w:val="22"/>
                <w:szCs w:val="22"/>
              </w:rPr>
            </w:pPr>
            <w:r w:rsidRPr="00AE51A2">
              <w:rPr>
                <w:rFonts w:ascii="Book Antiqua" w:hAnsi="Book Antiqua" w:cs="Calibri"/>
                <w:b/>
                <w:sz w:val="22"/>
                <w:szCs w:val="22"/>
              </w:rPr>
              <w:t>Supplementing Clause GCC 5.1</w:t>
            </w:r>
          </w:p>
          <w:p w14:paraId="37D1CCF5" w14:textId="77777777" w:rsidR="00245F02" w:rsidRPr="00AE51A2" w:rsidRDefault="00245F02" w:rsidP="00AE51A2">
            <w:pPr>
              <w:jc w:val="both"/>
              <w:rPr>
                <w:rFonts w:ascii="Book Antiqua" w:hAnsi="Book Antiqua" w:cs="Calibri"/>
                <w:bCs/>
                <w:sz w:val="22"/>
                <w:szCs w:val="22"/>
              </w:rPr>
            </w:pPr>
          </w:p>
          <w:p w14:paraId="06B0977E" w14:textId="77777777" w:rsidR="00245F02" w:rsidRPr="00AE51A2" w:rsidRDefault="00245F02" w:rsidP="00AE51A2">
            <w:pPr>
              <w:tabs>
                <w:tab w:val="left" w:pos="1773"/>
                <w:tab w:val="left" w:pos="1987"/>
              </w:tabs>
              <w:jc w:val="both"/>
              <w:rPr>
                <w:rFonts w:ascii="Book Antiqua" w:hAnsi="Book Antiqua" w:cs="Arial"/>
                <w:bCs/>
                <w:sz w:val="22"/>
                <w:szCs w:val="22"/>
              </w:rPr>
            </w:pPr>
            <w:r w:rsidRPr="00AE51A2">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61BE15E7" w14:textId="77777777" w:rsidR="00BD38B2" w:rsidRPr="00AE51A2" w:rsidRDefault="00BD38B2" w:rsidP="00AE51A2">
            <w:pPr>
              <w:pStyle w:val="BodyText"/>
              <w:rPr>
                <w:rFonts w:cs="Calibri"/>
                <w:sz w:val="22"/>
              </w:rPr>
            </w:pPr>
          </w:p>
          <w:p w14:paraId="545B30CF" w14:textId="77777777" w:rsidR="00BD38B2" w:rsidRPr="00AE51A2" w:rsidRDefault="00BD38B2" w:rsidP="00AE51A2">
            <w:pPr>
              <w:pStyle w:val="BodyText"/>
              <w:ind w:left="522" w:hanging="522"/>
              <w:rPr>
                <w:rFonts w:cs="Calibri"/>
                <w:i/>
                <w:iCs/>
                <w:sz w:val="22"/>
              </w:rPr>
            </w:pPr>
            <w:r w:rsidRPr="00AE51A2">
              <w:rPr>
                <w:rFonts w:cs="Calibri"/>
                <w:sz w:val="22"/>
              </w:rPr>
              <w:lastRenderedPageBreak/>
              <w:t>(a)</w:t>
            </w:r>
            <w:r w:rsidRPr="00AE51A2">
              <w:rPr>
                <w:rFonts w:cs="Calibri"/>
                <w:sz w:val="22"/>
              </w:rPr>
              <w:tab/>
              <w:t xml:space="preserve">The Parent/ Principal Company shall have a minimum equity participation of 51% in the Indian Subsidiary Company for a lock-in period of seven (7) years from the date of incorporation of Indian Subsidiary Company or </w:t>
            </w:r>
            <w:proofErr w:type="spellStart"/>
            <w:r w:rsidRPr="00AE51A2">
              <w:rPr>
                <w:rFonts w:cs="Calibri"/>
                <w:sz w:val="22"/>
              </w:rPr>
              <w:t>upto</w:t>
            </w:r>
            <w:proofErr w:type="spellEnd"/>
            <w:r w:rsidRPr="00AE51A2">
              <w:rPr>
                <w:rFonts w:cs="Calibri"/>
                <w:sz w:val="22"/>
              </w:rPr>
              <w:t xml:space="preserve"> the end of defect liability period of the contract whichever is later </w:t>
            </w:r>
            <w:r w:rsidRPr="00AE51A2">
              <w:rPr>
                <w:rFonts w:cs="Calibri"/>
                <w:i/>
                <w:iCs/>
                <w:sz w:val="22"/>
              </w:rPr>
              <w:t>(applicable in case bidder is a Subsidiary Company)</w:t>
            </w:r>
          </w:p>
          <w:p w14:paraId="496C52A2" w14:textId="77777777" w:rsidR="00BD38B2" w:rsidRPr="00AE51A2" w:rsidRDefault="00BD38B2" w:rsidP="00AE51A2">
            <w:pPr>
              <w:pStyle w:val="BodyText"/>
              <w:ind w:left="522" w:hanging="522"/>
              <w:rPr>
                <w:rFonts w:cs="Calibri"/>
                <w:sz w:val="22"/>
              </w:rPr>
            </w:pPr>
          </w:p>
          <w:p w14:paraId="3C76B6FF" w14:textId="77777777" w:rsidR="003C3D4B" w:rsidRPr="00AE51A2" w:rsidRDefault="00BD38B2" w:rsidP="00AE51A2">
            <w:pPr>
              <w:pStyle w:val="BodyText"/>
              <w:ind w:left="522" w:hanging="522"/>
              <w:rPr>
                <w:rFonts w:cs="Calibri"/>
                <w:i/>
                <w:iCs/>
                <w:sz w:val="22"/>
              </w:rPr>
            </w:pPr>
            <w:r w:rsidRPr="00AE51A2">
              <w:rPr>
                <w:rFonts w:cs="Calibri"/>
                <w:sz w:val="22"/>
              </w:rPr>
              <w:t xml:space="preserve">(b)  </w:t>
            </w:r>
            <w:r w:rsidRPr="00AE51A2">
              <w:rPr>
                <w:rFonts w:cs="Calibri"/>
                <w:sz w:val="22"/>
              </w:rPr>
              <w:tab/>
              <w:t xml:space="preserve">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w:t>
            </w:r>
            <w:proofErr w:type="spellStart"/>
            <w:r w:rsidRPr="00AE51A2">
              <w:rPr>
                <w:rFonts w:cs="Calibri"/>
                <w:sz w:val="22"/>
              </w:rPr>
              <w:t>upto</w:t>
            </w:r>
            <w:proofErr w:type="spellEnd"/>
            <w:r w:rsidRPr="00AE51A2">
              <w:rPr>
                <w:rFonts w:cs="Calibri"/>
                <w:sz w:val="22"/>
              </w:rPr>
              <w:t xml:space="preserve"> the end of defect liability period of the contract whichever is later</w:t>
            </w:r>
            <w:r w:rsidRPr="00AE51A2">
              <w:rPr>
                <w:color w:val="211E1E"/>
                <w:sz w:val="22"/>
                <w:lang w:bidi="hi-IN"/>
              </w:rPr>
              <w:t xml:space="preserve"> </w:t>
            </w:r>
            <w:r w:rsidRPr="00AE51A2">
              <w:rPr>
                <w:rFonts w:cs="Calibri"/>
                <w:i/>
                <w:iCs/>
                <w:sz w:val="22"/>
              </w:rPr>
              <w:t>(applicable in case bidder is a Group Company)</w:t>
            </w:r>
          </w:p>
          <w:p w14:paraId="2E55E0D6" w14:textId="4DF947C0" w:rsidR="00AB734D" w:rsidRPr="00AE51A2" w:rsidRDefault="00AB734D" w:rsidP="00AE51A2">
            <w:pPr>
              <w:pStyle w:val="BodyText"/>
              <w:rPr>
                <w:rFonts w:cs="Calibri"/>
                <w:sz w:val="22"/>
              </w:rPr>
            </w:pPr>
          </w:p>
        </w:tc>
      </w:tr>
      <w:tr w:rsidR="002C3BD0" w:rsidRPr="00AE51A2" w14:paraId="1D02AEFB" w14:textId="77777777" w:rsidTr="00895A59">
        <w:tc>
          <w:tcPr>
            <w:tcW w:w="581" w:type="dxa"/>
            <w:tcBorders>
              <w:right w:val="single" w:sz="4" w:space="0" w:color="auto"/>
            </w:tcBorders>
          </w:tcPr>
          <w:p w14:paraId="33A08204" w14:textId="77777777" w:rsidR="002C3BD0" w:rsidRPr="00AE51A2" w:rsidRDefault="002C3BD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FA8A859" w14:textId="0F5721EE" w:rsidR="002C3BD0" w:rsidRPr="00AE51A2" w:rsidRDefault="002C3BD0" w:rsidP="00AE51A2">
            <w:pPr>
              <w:jc w:val="both"/>
              <w:rPr>
                <w:rFonts w:ascii="Book Antiqua" w:hAnsi="Book Antiqua" w:cs="Arial"/>
                <w:sz w:val="22"/>
                <w:szCs w:val="22"/>
              </w:rPr>
            </w:pPr>
            <w:r w:rsidRPr="00AE51A2">
              <w:rPr>
                <w:rFonts w:ascii="Book Antiqua" w:hAnsi="Book Antiqua" w:cs="Arial"/>
                <w:sz w:val="22"/>
                <w:szCs w:val="22"/>
              </w:rPr>
              <w:t>GCC 5.6</w:t>
            </w:r>
          </w:p>
        </w:tc>
        <w:tc>
          <w:tcPr>
            <w:tcW w:w="7638" w:type="dxa"/>
            <w:tcBorders>
              <w:left w:val="nil"/>
            </w:tcBorders>
          </w:tcPr>
          <w:p w14:paraId="7E7E8C8C" w14:textId="40B4B70C" w:rsidR="002C3BD0" w:rsidRPr="00AE51A2" w:rsidRDefault="002C3BD0" w:rsidP="00AE51A2">
            <w:pPr>
              <w:pStyle w:val="FootnoteText"/>
              <w:ind w:left="-25" w:firstLine="25"/>
              <w:jc w:val="both"/>
              <w:rPr>
                <w:rFonts w:ascii="Book Antiqua" w:hAnsi="Book Antiqua" w:cs="Arial"/>
                <w:b/>
                <w:bCs/>
                <w:i/>
                <w:iCs/>
                <w:sz w:val="22"/>
                <w:szCs w:val="22"/>
              </w:rPr>
            </w:pPr>
            <w:r w:rsidRPr="00AE51A2">
              <w:rPr>
                <w:rFonts w:ascii="Book Antiqua" w:hAnsi="Book Antiqua" w:cs="Arial"/>
                <w:b/>
                <w:bCs/>
                <w:sz w:val="22"/>
                <w:szCs w:val="22"/>
              </w:rPr>
              <w:t>Replace GCC Clause 5.6 with the following:</w:t>
            </w:r>
          </w:p>
          <w:p w14:paraId="0B04A703" w14:textId="77777777" w:rsidR="002C3BD0" w:rsidRPr="00AE51A2" w:rsidRDefault="002C3BD0" w:rsidP="00AE51A2">
            <w:pPr>
              <w:ind w:left="-20"/>
              <w:jc w:val="both"/>
              <w:rPr>
                <w:rFonts w:ascii="Book Antiqua" w:hAnsi="Book Antiqua" w:cs="Arial"/>
                <w:b/>
                <w:bCs/>
                <w:sz w:val="22"/>
                <w:szCs w:val="22"/>
              </w:rPr>
            </w:pPr>
          </w:p>
          <w:p w14:paraId="35685338" w14:textId="77777777" w:rsidR="002C3BD0" w:rsidRPr="00AE51A2" w:rsidRDefault="00992934" w:rsidP="00AE51A2">
            <w:pPr>
              <w:ind w:left="-20"/>
              <w:jc w:val="both"/>
              <w:rPr>
                <w:rFonts w:ascii="Book Antiqua" w:hAnsi="Book Antiqua" w:cs="Arial"/>
                <w:sz w:val="22"/>
                <w:szCs w:val="22"/>
              </w:rPr>
            </w:pPr>
            <w:r w:rsidRPr="00AE51A2">
              <w:rPr>
                <w:rFonts w:ascii="Book Antiqua" w:hAnsi="Book Antiqua" w:cs="Arial"/>
                <w:sz w:val="22"/>
                <w:szCs w:val="22"/>
              </w:rPr>
              <w:t xml:space="preserve">The Contractor shall permit the Employer to inspect the Contractor’s accounts and records relating to the performance of the Contractor </w:t>
            </w:r>
            <w:r w:rsidRPr="00AE51A2">
              <w:rPr>
                <w:rFonts w:ascii="Book Antiqua" w:hAnsi="Book Antiqua" w:cs="Arial"/>
                <w:b/>
                <w:bCs/>
                <w:sz w:val="22"/>
                <w:szCs w:val="22"/>
              </w:rPr>
              <w:t>under this project only</w:t>
            </w:r>
            <w:r w:rsidRPr="00AE51A2">
              <w:rPr>
                <w:rFonts w:ascii="Book Antiqua" w:hAnsi="Book Antiqua" w:cs="Arial"/>
                <w:sz w:val="22"/>
                <w:szCs w:val="22"/>
              </w:rPr>
              <w:t>.</w:t>
            </w:r>
          </w:p>
          <w:p w14:paraId="744F3073" w14:textId="0687C835" w:rsidR="00992934" w:rsidRPr="00AE51A2" w:rsidRDefault="00992934" w:rsidP="00AE51A2">
            <w:pPr>
              <w:ind w:left="-20"/>
              <w:jc w:val="both"/>
              <w:rPr>
                <w:rFonts w:ascii="Book Antiqua" w:hAnsi="Book Antiqua" w:cs="Arial"/>
                <w:b/>
                <w:bCs/>
                <w:sz w:val="22"/>
                <w:szCs w:val="22"/>
              </w:rPr>
            </w:pPr>
          </w:p>
        </w:tc>
      </w:tr>
      <w:tr w:rsidR="009F3C67" w:rsidRPr="00AE51A2" w14:paraId="5EE4AB22" w14:textId="77777777" w:rsidTr="00895A59">
        <w:tc>
          <w:tcPr>
            <w:tcW w:w="581" w:type="dxa"/>
            <w:tcBorders>
              <w:right w:val="single" w:sz="4" w:space="0" w:color="auto"/>
            </w:tcBorders>
          </w:tcPr>
          <w:p w14:paraId="0AD05F93" w14:textId="77777777" w:rsidR="009F3C67" w:rsidRPr="00AE51A2" w:rsidRDefault="009F3C67"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6EF467E" w14:textId="77777777" w:rsidR="009F3C67" w:rsidRPr="00AE51A2" w:rsidRDefault="009F3C67" w:rsidP="00AE51A2">
            <w:pPr>
              <w:jc w:val="both"/>
              <w:rPr>
                <w:rFonts w:ascii="Book Antiqua" w:hAnsi="Book Antiqua" w:cs="Arial"/>
                <w:sz w:val="22"/>
                <w:szCs w:val="22"/>
              </w:rPr>
            </w:pPr>
            <w:r w:rsidRPr="00AE51A2">
              <w:rPr>
                <w:rFonts w:ascii="Book Antiqua" w:hAnsi="Book Antiqua" w:cs="Arial"/>
                <w:sz w:val="22"/>
                <w:szCs w:val="22"/>
              </w:rPr>
              <w:t>GCC 5.7</w:t>
            </w:r>
          </w:p>
        </w:tc>
        <w:tc>
          <w:tcPr>
            <w:tcW w:w="7638" w:type="dxa"/>
            <w:tcBorders>
              <w:left w:val="nil"/>
            </w:tcBorders>
          </w:tcPr>
          <w:p w14:paraId="1D66BEDB" w14:textId="77777777" w:rsidR="00402A06" w:rsidRPr="00AE51A2" w:rsidRDefault="00402A06" w:rsidP="00AE51A2">
            <w:pPr>
              <w:ind w:left="-20"/>
              <w:jc w:val="both"/>
              <w:rPr>
                <w:rFonts w:ascii="Book Antiqua" w:hAnsi="Book Antiqua" w:cs="Arial"/>
                <w:b/>
                <w:bCs/>
                <w:sz w:val="22"/>
                <w:szCs w:val="22"/>
              </w:rPr>
            </w:pPr>
            <w:r w:rsidRPr="00AE51A2">
              <w:rPr>
                <w:rFonts w:ascii="Book Antiqua" w:hAnsi="Book Antiqua" w:cs="Arial"/>
                <w:b/>
                <w:bCs/>
                <w:sz w:val="22"/>
                <w:szCs w:val="22"/>
              </w:rPr>
              <w:t>Insert a new clause GCC 5.7 as follows:</w:t>
            </w:r>
          </w:p>
          <w:p w14:paraId="09B48CFC" w14:textId="77777777" w:rsidR="00402A06" w:rsidRPr="00AE51A2" w:rsidRDefault="00402A06" w:rsidP="00AE51A2">
            <w:pPr>
              <w:ind w:left="162"/>
              <w:jc w:val="both"/>
              <w:rPr>
                <w:rFonts w:ascii="Book Antiqua" w:hAnsi="Book Antiqua" w:cs="Arial"/>
                <w:sz w:val="22"/>
                <w:szCs w:val="22"/>
              </w:rPr>
            </w:pPr>
          </w:p>
          <w:p w14:paraId="4EDF3048" w14:textId="77777777" w:rsidR="0021186C" w:rsidRPr="00834A37" w:rsidRDefault="0021186C" w:rsidP="0021186C">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2017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634C11BF" w14:textId="77777777" w:rsidR="0021186C" w:rsidRPr="00834A37" w:rsidRDefault="0021186C" w:rsidP="0021186C">
            <w:pPr>
              <w:ind w:left="61"/>
              <w:jc w:val="both"/>
              <w:rPr>
                <w:rFonts w:ascii="Book Antiqua" w:hAnsi="Book Antiqua"/>
                <w:sz w:val="22"/>
                <w:szCs w:val="22"/>
              </w:rPr>
            </w:pPr>
          </w:p>
          <w:p w14:paraId="7851B32F" w14:textId="74F27832" w:rsidR="0021186C" w:rsidRPr="00834A37" w:rsidRDefault="0021186C" w:rsidP="0021186C">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 xml:space="preserve">the </w:t>
            </w:r>
            <w:proofErr w:type="spellStart"/>
            <w:r w:rsidRPr="00CA0ADD">
              <w:rPr>
                <w:rFonts w:ascii="Book Antiqua" w:hAnsi="Book Antiqua"/>
                <w:sz w:val="22"/>
                <w:szCs w:val="22"/>
              </w:rPr>
              <w:t>BoQ</w:t>
            </w:r>
            <w:proofErr w:type="spellEnd"/>
            <w:r w:rsidRPr="00CA0ADD">
              <w:rPr>
                <w:rFonts w:ascii="Book Antiqua" w:hAnsi="Book Antiqua"/>
                <w:sz w:val="22"/>
                <w:szCs w:val="22"/>
              </w:rPr>
              <w:t>/ scope of the package</w:t>
            </w:r>
            <w:r w:rsidRPr="00834A37">
              <w:rPr>
                <w:rFonts w:ascii="Book Antiqua" w:hAnsi="Book Antiqua"/>
                <w:sz w:val="22"/>
                <w:szCs w:val="22"/>
              </w:rPr>
              <w:t>, the Contractor shall be required to provide the following requisite Certificate(s</w:t>
            </w:r>
            <w:r w:rsidRPr="0021186C">
              <w:rPr>
                <w:rFonts w:ascii="Book Antiqua" w:hAnsi="Book Antiqua"/>
                <w:sz w:val="22"/>
                <w:szCs w:val="22"/>
              </w:rPr>
              <w:t xml:space="preserve">) </w:t>
            </w:r>
            <w:r w:rsidRPr="00834A37">
              <w:rPr>
                <w:rFonts w:ascii="Book Antiqua" w:hAnsi="Book Antiqua"/>
                <w:sz w:val="22"/>
                <w:szCs w:val="22"/>
              </w:rPr>
              <w:t xml:space="preserve">in line with aforesaid policy: </w:t>
            </w:r>
          </w:p>
          <w:p w14:paraId="71541A5E" w14:textId="77777777" w:rsidR="0021186C" w:rsidRPr="00834A37" w:rsidRDefault="0021186C" w:rsidP="0021186C">
            <w:pPr>
              <w:ind w:left="61"/>
              <w:jc w:val="both"/>
              <w:rPr>
                <w:rFonts w:ascii="Book Antiqua" w:hAnsi="Book Antiqua"/>
                <w:sz w:val="22"/>
                <w:szCs w:val="22"/>
              </w:rPr>
            </w:pPr>
          </w:p>
          <w:p w14:paraId="42847193" w14:textId="4E5EF7A1" w:rsidR="0021186C" w:rsidRDefault="0021186C" w:rsidP="0021186C">
            <w:pPr>
              <w:numPr>
                <w:ilvl w:val="0"/>
                <w:numId w:val="45"/>
              </w:numPr>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2C4EB33B" w14:textId="77777777" w:rsidR="00F562B7" w:rsidRPr="00834A37" w:rsidRDefault="00F562B7" w:rsidP="00F562B7">
            <w:pPr>
              <w:ind w:left="1080"/>
              <w:jc w:val="both"/>
              <w:rPr>
                <w:rFonts w:ascii="Book Antiqua" w:hAnsi="Book Antiqua"/>
                <w:sz w:val="22"/>
                <w:szCs w:val="22"/>
              </w:rPr>
            </w:pPr>
          </w:p>
          <w:p w14:paraId="6E05DDC1" w14:textId="623EACCF" w:rsidR="0021186C" w:rsidRDefault="0021186C" w:rsidP="0021186C">
            <w:pPr>
              <w:ind w:left="781"/>
              <w:jc w:val="both"/>
              <w:rPr>
                <w:rFonts w:ascii="Book Antiqua" w:hAnsi="Book Antiqua"/>
                <w:sz w:val="22"/>
                <w:szCs w:val="22"/>
              </w:rPr>
            </w:pPr>
            <w:r w:rsidRPr="00834A37">
              <w:rPr>
                <w:rFonts w:ascii="Book Antiqua" w:hAnsi="Book Antiqua"/>
                <w:sz w:val="22"/>
                <w:szCs w:val="22"/>
              </w:rPr>
              <w:t xml:space="preserve">In case the Iron &amp; Steel Products as specified in the aforementioned Policy used for manufacturing / supply of Goods as under the package are sourced from domestic manufacturers other than the </w:t>
            </w:r>
            <w:r w:rsidRPr="00834A37">
              <w:rPr>
                <w:rFonts w:ascii="Book Antiqua" w:hAnsi="Book Antiqua"/>
                <w:sz w:val="22"/>
                <w:szCs w:val="22"/>
              </w:rPr>
              <w:lastRenderedPageBreak/>
              <w:t xml:space="preserve">contractor, the contractor shall furnish Authorization certificate issued by domestic manufacturer for selling Domestically Manufactured Iron &amp; Steel Products. </w:t>
            </w:r>
          </w:p>
          <w:p w14:paraId="19785AE4" w14:textId="77777777" w:rsidR="00F562B7" w:rsidRPr="00834A37" w:rsidRDefault="00F562B7" w:rsidP="0021186C">
            <w:pPr>
              <w:ind w:left="781"/>
              <w:jc w:val="both"/>
              <w:rPr>
                <w:rFonts w:ascii="Book Antiqua" w:hAnsi="Book Antiqua"/>
                <w:sz w:val="22"/>
                <w:szCs w:val="22"/>
              </w:rPr>
            </w:pPr>
          </w:p>
          <w:p w14:paraId="72192EA5" w14:textId="77777777" w:rsidR="0021186C" w:rsidRDefault="0021186C" w:rsidP="0021186C">
            <w:pPr>
              <w:ind w:left="781"/>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64E89942" w14:textId="77777777" w:rsidR="0021186C" w:rsidRDefault="0021186C" w:rsidP="0021186C">
            <w:pPr>
              <w:ind w:left="781"/>
              <w:jc w:val="both"/>
              <w:rPr>
                <w:rFonts w:ascii="Book Antiqua" w:hAnsi="Book Antiqua"/>
                <w:sz w:val="22"/>
                <w:szCs w:val="22"/>
                <w:highlight w:val="yellow"/>
              </w:rPr>
            </w:pPr>
          </w:p>
          <w:p w14:paraId="4A4C744F" w14:textId="681712F1" w:rsidR="0021186C" w:rsidRPr="00834A37" w:rsidRDefault="0021186C" w:rsidP="0021186C">
            <w:pPr>
              <w:jc w:val="both"/>
              <w:rPr>
                <w:rFonts w:ascii="Book Antiqua" w:hAnsi="Book Antiqua"/>
                <w:sz w:val="22"/>
                <w:szCs w:val="22"/>
              </w:rPr>
            </w:pPr>
            <w:r w:rsidRPr="00EF6CA8">
              <w:rPr>
                <w:rFonts w:ascii="Book Antiqua" w:hAnsi="Book Antiqua"/>
                <w:sz w:val="22"/>
                <w:szCs w:val="22"/>
              </w:rPr>
              <w:t xml:space="preserve">Further, if the Domestic manufacturer from whom the Contractor had proposed to source the Iron &amp; Steel products is changed during execution of the Contract, the Contractor shall furnish authorization certificate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w:t>
            </w:r>
            <w:r w:rsidR="00F562B7">
              <w:rPr>
                <w:rFonts w:ascii="Book Antiqua" w:hAnsi="Book Antiqua"/>
                <w:b/>
                <w:bCs/>
                <w:sz w:val="22"/>
                <w:szCs w:val="22"/>
              </w:rPr>
              <w:t>r.</w:t>
            </w:r>
          </w:p>
          <w:p w14:paraId="7216D3C9" w14:textId="77777777" w:rsidR="0021186C" w:rsidRPr="00834A37" w:rsidRDefault="0021186C" w:rsidP="0021186C">
            <w:pPr>
              <w:ind w:left="781"/>
              <w:jc w:val="both"/>
              <w:rPr>
                <w:rFonts w:ascii="Book Antiqua" w:hAnsi="Book Antiqua"/>
                <w:sz w:val="22"/>
                <w:szCs w:val="22"/>
              </w:rPr>
            </w:pPr>
            <w:r w:rsidRPr="00834A37">
              <w:rPr>
                <w:rFonts w:ascii="Book Antiqua" w:hAnsi="Book Antiqua"/>
                <w:sz w:val="22"/>
                <w:szCs w:val="22"/>
              </w:rPr>
              <w:t xml:space="preserve"> </w:t>
            </w:r>
          </w:p>
          <w:p w14:paraId="70C7C518" w14:textId="77777777" w:rsidR="0021186C" w:rsidRPr="00834A37" w:rsidRDefault="0021186C" w:rsidP="0021186C">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3F2C8743" w14:textId="3AE12C52" w:rsidR="00402A06" w:rsidRPr="00AE51A2" w:rsidRDefault="0021186C" w:rsidP="0021186C">
            <w:pPr>
              <w:pStyle w:val="Default"/>
              <w:jc w:val="both"/>
              <w:rPr>
                <w:rFonts w:ascii="Book Antiqua" w:hAnsi="Book Antiqua"/>
                <w:b/>
                <w:bCs/>
                <w:color w:val="auto"/>
                <w:sz w:val="22"/>
                <w:szCs w:val="22"/>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p w14:paraId="45BF81D5" w14:textId="585C5837" w:rsidR="009F3C67" w:rsidRPr="00AE51A2" w:rsidRDefault="009F3C67" w:rsidP="00AE51A2">
            <w:pPr>
              <w:jc w:val="both"/>
              <w:rPr>
                <w:rFonts w:ascii="Book Antiqua" w:hAnsi="Book Antiqua" w:cs="Calibri"/>
                <w:bCs/>
                <w:sz w:val="22"/>
                <w:szCs w:val="22"/>
              </w:rPr>
            </w:pPr>
          </w:p>
        </w:tc>
      </w:tr>
      <w:tr w:rsidR="00495D1D" w:rsidRPr="00AE51A2" w14:paraId="1E75D369" w14:textId="77777777" w:rsidTr="00895A59">
        <w:tc>
          <w:tcPr>
            <w:tcW w:w="581" w:type="dxa"/>
            <w:tcBorders>
              <w:right w:val="single" w:sz="4" w:space="0" w:color="auto"/>
            </w:tcBorders>
          </w:tcPr>
          <w:p w14:paraId="26B68FAD" w14:textId="77777777" w:rsidR="00495D1D" w:rsidRPr="00AE51A2" w:rsidRDefault="00495D1D"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4B29952" w14:textId="7F52CA8A" w:rsidR="00495D1D" w:rsidRPr="00AE51A2" w:rsidRDefault="00495D1D" w:rsidP="00AE51A2">
            <w:pPr>
              <w:jc w:val="both"/>
              <w:rPr>
                <w:rFonts w:ascii="Book Antiqua" w:hAnsi="Book Antiqua" w:cs="Arial"/>
                <w:sz w:val="22"/>
                <w:szCs w:val="22"/>
              </w:rPr>
            </w:pPr>
            <w:r>
              <w:rPr>
                <w:rFonts w:ascii="Book Antiqua" w:hAnsi="Book Antiqua" w:cs="Arial"/>
                <w:sz w:val="22"/>
                <w:szCs w:val="22"/>
              </w:rPr>
              <w:t>GCC 5.8</w:t>
            </w:r>
          </w:p>
        </w:tc>
        <w:tc>
          <w:tcPr>
            <w:tcW w:w="7638" w:type="dxa"/>
            <w:tcBorders>
              <w:left w:val="nil"/>
            </w:tcBorders>
          </w:tcPr>
          <w:p w14:paraId="00A72A2A" w14:textId="03929A2B" w:rsidR="00495D1D" w:rsidRPr="00AE51A2" w:rsidRDefault="00495D1D" w:rsidP="00495D1D">
            <w:pPr>
              <w:ind w:left="-20"/>
              <w:jc w:val="both"/>
              <w:rPr>
                <w:rFonts w:ascii="Book Antiqua" w:hAnsi="Book Antiqua" w:cs="Arial"/>
                <w:b/>
                <w:bCs/>
                <w:sz w:val="22"/>
                <w:szCs w:val="22"/>
              </w:rPr>
            </w:pPr>
            <w:r w:rsidRPr="00AE51A2">
              <w:rPr>
                <w:rFonts w:ascii="Book Antiqua" w:hAnsi="Book Antiqua" w:cs="Arial"/>
                <w:b/>
                <w:bCs/>
                <w:sz w:val="22"/>
                <w:szCs w:val="22"/>
              </w:rPr>
              <w:t>Insert a new clause GCC 5.</w:t>
            </w:r>
            <w:r>
              <w:rPr>
                <w:rFonts w:ascii="Book Antiqua" w:hAnsi="Book Antiqua" w:cs="Arial"/>
                <w:b/>
                <w:bCs/>
                <w:sz w:val="22"/>
                <w:szCs w:val="22"/>
              </w:rPr>
              <w:t>8</w:t>
            </w:r>
            <w:r w:rsidRPr="00AE51A2">
              <w:rPr>
                <w:rFonts w:ascii="Book Antiqua" w:hAnsi="Book Antiqua" w:cs="Arial"/>
                <w:b/>
                <w:bCs/>
                <w:sz w:val="22"/>
                <w:szCs w:val="22"/>
              </w:rPr>
              <w:t xml:space="preserve"> as follows:</w:t>
            </w:r>
          </w:p>
          <w:p w14:paraId="3BCADBB3" w14:textId="77777777" w:rsidR="00495D1D" w:rsidRDefault="00495D1D" w:rsidP="00AE51A2">
            <w:pPr>
              <w:ind w:left="-20"/>
              <w:jc w:val="both"/>
              <w:rPr>
                <w:rFonts w:ascii="Book Antiqua" w:hAnsi="Book Antiqua" w:cs="Arial"/>
                <w:b/>
                <w:bCs/>
                <w:sz w:val="22"/>
                <w:szCs w:val="22"/>
              </w:rPr>
            </w:pPr>
          </w:p>
          <w:p w14:paraId="705B3EC9" w14:textId="77777777" w:rsidR="00495D1D" w:rsidRPr="000A389B" w:rsidRDefault="00495D1D" w:rsidP="00495D1D">
            <w:pPr>
              <w:jc w:val="both"/>
              <w:rPr>
                <w:rFonts w:ascii="Book Antiqua" w:hAnsi="Book Antiqua" w:cs="Arial"/>
                <w:b/>
                <w:bCs/>
                <w:sz w:val="22"/>
                <w:szCs w:val="22"/>
              </w:rPr>
            </w:pPr>
            <w:r w:rsidRPr="000A389B">
              <w:rPr>
                <w:rFonts w:ascii="Book Antiqua" w:hAnsi="Book Antiqua" w:cs="Arial"/>
                <w:b/>
                <w:bCs/>
                <w:sz w:val="22"/>
                <w:szCs w:val="22"/>
              </w:rPr>
              <w:t xml:space="preserve">Vide order dated 15/06/2017 and its revision dated 19/07/2024, Department for promotion of Industry and Internal Trade (DPIIT), Ministry of Commerce and Industry, Government of India </w:t>
            </w:r>
            <w:proofErr w:type="gramStart"/>
            <w:r w:rsidRPr="000A389B">
              <w:rPr>
                <w:rFonts w:ascii="Book Antiqua" w:hAnsi="Book Antiqua" w:cs="Arial"/>
                <w:b/>
                <w:bCs/>
                <w:sz w:val="22"/>
                <w:szCs w:val="22"/>
              </w:rPr>
              <w:t>has  published</w:t>
            </w:r>
            <w:proofErr w:type="gramEnd"/>
            <w:r w:rsidRPr="000A389B">
              <w:rPr>
                <w:rFonts w:ascii="Book Antiqua" w:hAnsi="Book Antiqua" w:cs="Arial"/>
                <w:b/>
                <w:bCs/>
                <w:sz w:val="22"/>
                <w:szCs w:val="22"/>
              </w:rPr>
              <w:t xml:space="preserve"> Public Procurement (Preference to Make in India) Order, 2017(PPP-MII Order).</w:t>
            </w:r>
          </w:p>
          <w:p w14:paraId="7784A046" w14:textId="77777777" w:rsidR="00495D1D" w:rsidRPr="000A389B" w:rsidRDefault="00495D1D" w:rsidP="00495D1D">
            <w:pPr>
              <w:jc w:val="both"/>
              <w:rPr>
                <w:rFonts w:ascii="Book Antiqua" w:hAnsi="Book Antiqua" w:cs="Arial"/>
                <w:b/>
                <w:bCs/>
                <w:sz w:val="22"/>
                <w:szCs w:val="22"/>
              </w:rPr>
            </w:pPr>
            <w:r w:rsidRPr="000A389B">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order dated 16/11/2021.</w:t>
            </w:r>
          </w:p>
          <w:p w14:paraId="360595FE" w14:textId="77777777" w:rsidR="00495D1D" w:rsidRPr="000A389B" w:rsidRDefault="00495D1D" w:rsidP="00495D1D">
            <w:pPr>
              <w:jc w:val="both"/>
              <w:rPr>
                <w:rFonts w:ascii="Book Antiqua" w:hAnsi="Book Antiqua" w:cs="Arial"/>
                <w:b/>
                <w:bCs/>
                <w:sz w:val="22"/>
                <w:szCs w:val="22"/>
              </w:rPr>
            </w:pPr>
          </w:p>
          <w:p w14:paraId="0F57EECB" w14:textId="45280E21" w:rsidR="00495D1D" w:rsidRPr="000A389B" w:rsidRDefault="00495D1D" w:rsidP="00495D1D">
            <w:pPr>
              <w:jc w:val="both"/>
              <w:rPr>
                <w:rFonts w:ascii="Book Antiqua" w:hAnsi="Book Antiqua" w:cs="Arial"/>
                <w:b/>
                <w:bCs/>
                <w:sz w:val="22"/>
                <w:szCs w:val="22"/>
              </w:rPr>
            </w:pPr>
            <w:r w:rsidRPr="000A389B">
              <w:rPr>
                <w:rFonts w:ascii="Book Antiqua" w:hAnsi="Book Antiqua" w:cs="Arial"/>
                <w:b/>
                <w:bCs/>
                <w:sz w:val="22"/>
                <w:szCs w:val="22"/>
              </w:rPr>
              <w:t xml:space="preserve">The </w:t>
            </w:r>
            <w:r w:rsidRPr="0095049B">
              <w:rPr>
                <w:rFonts w:ascii="Book Antiqua" w:hAnsi="Book Antiqua" w:cs="Arial"/>
                <w:b/>
                <w:bCs/>
                <w:sz w:val="22"/>
                <w:szCs w:val="22"/>
              </w:rPr>
              <w:t>Contractor</w:t>
            </w:r>
            <w:r w:rsidRPr="000A389B">
              <w:rPr>
                <w:rFonts w:ascii="Book Antiqua" w:hAnsi="Book Antiqua" w:cs="Arial"/>
                <w:b/>
                <w:bCs/>
                <w:sz w:val="22"/>
                <w:szCs w:val="22"/>
              </w:rPr>
              <w:t xml:space="preserve"> shall comply with the provisions of the PPP-MII order and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including subsequent amendments/ modifications, if any</w:t>
            </w:r>
          </w:p>
          <w:p w14:paraId="3B709A18" w14:textId="77777777" w:rsidR="00495D1D" w:rsidRPr="000A389B" w:rsidRDefault="00495D1D" w:rsidP="00495D1D">
            <w:pPr>
              <w:ind w:left="61"/>
              <w:jc w:val="both"/>
              <w:rPr>
                <w:rFonts w:ascii="Book Antiqua" w:hAnsi="Book Antiqua"/>
                <w:b/>
                <w:bCs/>
                <w:color w:val="000000"/>
                <w:sz w:val="22"/>
              </w:rPr>
            </w:pPr>
          </w:p>
          <w:p w14:paraId="69D454F8" w14:textId="05278F89" w:rsidR="00495D1D" w:rsidRDefault="00495D1D" w:rsidP="00495D1D">
            <w:pPr>
              <w:ind w:left="61"/>
              <w:jc w:val="both"/>
              <w:rPr>
                <w:rFonts w:ascii="Book Antiqua" w:hAnsi="Book Antiqua"/>
                <w:b/>
                <w:bCs/>
                <w:color w:val="000000"/>
                <w:sz w:val="22"/>
              </w:rPr>
            </w:pPr>
            <w:r w:rsidRPr="000A389B">
              <w:rPr>
                <w:rFonts w:ascii="Book Antiqua" w:hAnsi="Book Antiqua"/>
                <w:b/>
                <w:bCs/>
                <w:color w:val="000000"/>
                <w:sz w:val="22"/>
              </w:rPr>
              <w:t xml:space="preserve">Further, in line with the PPP-MII order and </w:t>
            </w:r>
            <w:proofErr w:type="spellStart"/>
            <w:r w:rsidRPr="000A389B">
              <w:rPr>
                <w:rFonts w:ascii="Book Antiqua" w:hAnsi="Book Antiqua"/>
                <w:b/>
                <w:bCs/>
                <w:color w:val="000000"/>
                <w:sz w:val="22"/>
              </w:rPr>
              <w:t>MoP</w:t>
            </w:r>
            <w:proofErr w:type="spellEnd"/>
            <w:r w:rsidRPr="000A389B">
              <w:rPr>
                <w:rFonts w:ascii="Book Antiqua" w:hAnsi="Book Antiqua"/>
                <w:b/>
                <w:bCs/>
                <w:color w:val="000000"/>
                <w:sz w:val="22"/>
              </w:rPr>
              <w:t xml:space="preserve"> Order, in case of </w:t>
            </w:r>
            <w:r w:rsidRPr="0020724F">
              <w:rPr>
                <w:rFonts w:ascii="Book Antiqua" w:hAnsi="Book Antiqua"/>
                <w:b/>
                <w:bCs/>
                <w:color w:val="000000"/>
                <w:sz w:val="22"/>
              </w:rPr>
              <w:t>packages</w:t>
            </w:r>
            <w:r w:rsidRPr="000A389B">
              <w:rPr>
                <w:rFonts w:ascii="Book Antiqua" w:hAnsi="Book Antiqua"/>
                <w:b/>
                <w:bCs/>
                <w:color w:val="000000"/>
                <w:sz w:val="22"/>
              </w:rPr>
              <w:t xml:space="preserve"> above Rs. 10 Crore (excluding GST),  </w:t>
            </w:r>
            <w:r w:rsidRPr="0095049B">
              <w:rPr>
                <w:rFonts w:ascii="Book Antiqua" w:hAnsi="Book Antiqua"/>
                <w:b/>
                <w:bCs/>
                <w:color w:val="000000"/>
                <w:sz w:val="22"/>
              </w:rPr>
              <w:t>the Contractor</w:t>
            </w:r>
            <w:r w:rsidRPr="000A389B">
              <w:rPr>
                <w:rFonts w:ascii="Book Antiqua" w:hAnsi="Book Antiqua"/>
                <w:b/>
                <w:bCs/>
                <w:color w:val="000000"/>
                <w:sz w:val="22"/>
              </w:rPr>
              <w:t xml:space="preserve"> who is a ‘Class-I local supplier’ or ‘Class-II local supplier’ shall submit certificate from statutory auditor or cost auditor of the company (in the case of companies) or from a practicing cost accountant or practicing chartered accountant (in respect of </w:t>
            </w:r>
            <w:r w:rsidRPr="0095049B">
              <w:rPr>
                <w:rFonts w:ascii="Book Antiqua" w:hAnsi="Book Antiqua"/>
                <w:b/>
                <w:bCs/>
                <w:color w:val="000000"/>
                <w:sz w:val="22"/>
              </w:rPr>
              <w:t>Contractors</w:t>
            </w:r>
            <w:r w:rsidR="006339C2">
              <w:rPr>
                <w:rFonts w:ascii="Book Antiqua" w:hAnsi="Book Antiqua"/>
                <w:b/>
                <w:bCs/>
                <w:color w:val="000000"/>
                <w:sz w:val="22"/>
              </w:rPr>
              <w:t xml:space="preserve"> </w:t>
            </w:r>
            <w:r w:rsidRPr="000A389B">
              <w:rPr>
                <w:rFonts w:ascii="Book Antiqua" w:hAnsi="Book Antiqua"/>
                <w:b/>
                <w:bCs/>
                <w:color w:val="000000"/>
                <w:sz w:val="22"/>
              </w:rPr>
              <w:t xml:space="preserve">other than companies) giving the percentage of Local Content, if applicable, on the letter head of the </w:t>
            </w:r>
            <w:r w:rsidRPr="000A389B">
              <w:rPr>
                <w:rFonts w:ascii="Book Antiqua" w:hAnsi="Book Antiqua"/>
                <w:b/>
                <w:bCs/>
                <w:color w:val="000000"/>
                <w:sz w:val="22"/>
              </w:rPr>
              <w:lastRenderedPageBreak/>
              <w:t xml:space="preserve">auditor/chartered accountant, during the </w:t>
            </w:r>
            <w:r w:rsidRPr="0095049B">
              <w:rPr>
                <w:rFonts w:ascii="Book Antiqua" w:hAnsi="Book Antiqua"/>
                <w:b/>
                <w:bCs/>
                <w:color w:val="000000"/>
                <w:sz w:val="22"/>
              </w:rPr>
              <w:t>execution of the Facilities</w:t>
            </w:r>
            <w:r w:rsidRPr="000A389B">
              <w:rPr>
                <w:rFonts w:ascii="Book Antiqua" w:hAnsi="Book Antiqua"/>
                <w:b/>
                <w:bCs/>
                <w:color w:val="000000"/>
                <w:sz w:val="22"/>
              </w:rPr>
              <w:t xml:space="preserve">. In case, it is not possible to submit the certification during </w:t>
            </w:r>
            <w:r w:rsidRPr="0095049B">
              <w:rPr>
                <w:rFonts w:ascii="Book Antiqua" w:hAnsi="Book Antiqua"/>
                <w:b/>
                <w:bCs/>
                <w:color w:val="000000"/>
                <w:sz w:val="22"/>
              </w:rPr>
              <w:t>execution of the Facilities</w:t>
            </w:r>
            <w:r w:rsidRPr="000A389B">
              <w:rPr>
                <w:rFonts w:ascii="Book Antiqua" w:hAnsi="Book Antiqua"/>
                <w:b/>
                <w:bCs/>
                <w:color w:val="000000"/>
                <w:sz w:val="22"/>
              </w:rPr>
              <w:t xml:space="preserve">, the </w:t>
            </w:r>
            <w:r w:rsidRPr="0095049B">
              <w:rPr>
                <w:rFonts w:ascii="Book Antiqua" w:hAnsi="Book Antiqua"/>
                <w:b/>
                <w:bCs/>
                <w:color w:val="000000"/>
                <w:sz w:val="22"/>
              </w:rPr>
              <w:t>Contractor*</w:t>
            </w:r>
            <w:r w:rsidRPr="000A389B">
              <w:rPr>
                <w:rFonts w:ascii="Book Antiqua" w:hAnsi="Book Antiqua"/>
                <w:b/>
                <w:bCs/>
                <w:color w:val="000000"/>
                <w:sz w:val="22"/>
              </w:rPr>
              <w:t xml:space="preserve"> shall be permitted to provide the certification after completion of the </w:t>
            </w:r>
            <w:r w:rsidRPr="0095049B">
              <w:rPr>
                <w:rFonts w:ascii="Book Antiqua" w:hAnsi="Book Antiqua"/>
                <w:b/>
                <w:bCs/>
                <w:color w:val="000000"/>
                <w:sz w:val="22"/>
              </w:rPr>
              <w:t>Facilities</w:t>
            </w:r>
            <w:r w:rsidRPr="000A389B">
              <w:rPr>
                <w:rFonts w:ascii="Book Antiqua" w:hAnsi="Book Antiqua"/>
                <w:b/>
                <w:bCs/>
                <w:color w:val="000000"/>
                <w:sz w:val="22"/>
              </w:rPr>
              <w:t>. Submission of this certification shall be one of the conditions for release of Final Payment.</w:t>
            </w:r>
          </w:p>
          <w:p w14:paraId="59BA275A" w14:textId="77777777" w:rsidR="006339C2" w:rsidRPr="000A389B" w:rsidRDefault="006339C2" w:rsidP="00495D1D">
            <w:pPr>
              <w:ind w:left="61"/>
              <w:jc w:val="both"/>
              <w:rPr>
                <w:rFonts w:ascii="Book Antiqua" w:hAnsi="Book Antiqua"/>
                <w:b/>
                <w:bCs/>
                <w:color w:val="000000"/>
                <w:sz w:val="22"/>
              </w:rPr>
            </w:pPr>
          </w:p>
          <w:p w14:paraId="11CCAE86" w14:textId="121C9BDD" w:rsidR="00495D1D" w:rsidRDefault="00495D1D" w:rsidP="00495D1D">
            <w:pPr>
              <w:ind w:left="61"/>
              <w:jc w:val="both"/>
              <w:rPr>
                <w:rFonts w:ascii="Book Antiqua" w:hAnsi="Book Antiqua"/>
                <w:b/>
                <w:bCs/>
                <w:color w:val="000000"/>
                <w:sz w:val="22"/>
              </w:rPr>
            </w:pPr>
            <w:r w:rsidRPr="000A389B">
              <w:rPr>
                <w:rFonts w:ascii="Book Antiqua" w:hAnsi="Book Antiqua"/>
                <w:b/>
                <w:bCs/>
                <w:color w:val="000000"/>
                <w:sz w:val="22"/>
              </w:rPr>
              <w:t xml:space="preserve"> In case the </w:t>
            </w:r>
            <w:r w:rsidRPr="0095049B">
              <w:rPr>
                <w:rFonts w:ascii="Book Antiqua" w:hAnsi="Book Antiqua"/>
                <w:b/>
                <w:bCs/>
                <w:color w:val="000000"/>
                <w:sz w:val="22"/>
              </w:rPr>
              <w:t>Contractor</w:t>
            </w:r>
            <w:r w:rsidR="006339C2">
              <w:rPr>
                <w:rFonts w:ascii="Book Antiqua" w:hAnsi="Book Antiqua"/>
                <w:b/>
                <w:bCs/>
                <w:color w:val="000000"/>
                <w:sz w:val="22"/>
              </w:rPr>
              <w:t xml:space="preserve"> </w:t>
            </w:r>
            <w:r w:rsidRPr="000A389B">
              <w:rPr>
                <w:rFonts w:ascii="Book Antiqua" w:hAnsi="Book Antiqua"/>
                <w:b/>
                <w:bCs/>
                <w:color w:val="000000"/>
                <w:sz w:val="22"/>
              </w:rPr>
              <w:t>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DBEC038" w14:textId="0179C4EF" w:rsidR="00495D1D" w:rsidRPr="000A389B" w:rsidRDefault="00495D1D" w:rsidP="006339C2">
            <w:pPr>
              <w:jc w:val="both"/>
              <w:rPr>
                <w:rFonts w:ascii="Book Antiqua" w:hAnsi="Book Antiqua" w:cs="Arial"/>
                <w:b/>
                <w:bCs/>
                <w:sz w:val="22"/>
                <w:szCs w:val="22"/>
              </w:rPr>
            </w:pPr>
            <w:r w:rsidRPr="000A389B">
              <w:rPr>
                <w:rFonts w:ascii="Book Antiqua" w:hAnsi="Book Antiqua" w:cs="Arial"/>
                <w:b/>
                <w:bCs/>
                <w:sz w:val="22"/>
                <w:szCs w:val="22"/>
              </w:rPr>
              <w:t xml:space="preserve">     </w:t>
            </w:r>
          </w:p>
          <w:p w14:paraId="59E0F3B1" w14:textId="355E27CC" w:rsidR="00495D1D" w:rsidRPr="000A389B" w:rsidRDefault="00495D1D" w:rsidP="00495D1D">
            <w:pPr>
              <w:ind w:left="61"/>
              <w:jc w:val="both"/>
              <w:rPr>
                <w:rFonts w:ascii="Book Antiqua" w:hAnsi="Book Antiqua" w:cs="Arial"/>
                <w:b/>
                <w:bCs/>
                <w:sz w:val="22"/>
                <w:szCs w:val="22"/>
              </w:rPr>
            </w:pPr>
            <w:r w:rsidRPr="000A389B">
              <w:rPr>
                <w:rFonts w:ascii="Book Antiqua" w:hAnsi="Book Antiqua" w:cs="Arial"/>
                <w:b/>
                <w:bCs/>
                <w:sz w:val="22"/>
                <w:szCs w:val="22"/>
              </w:rPr>
              <w:t xml:space="preserve"> Further, auditor’s/ accountant’s certificates (as the case may be) submitted by </w:t>
            </w:r>
            <w:r w:rsidRPr="000951EB">
              <w:rPr>
                <w:rFonts w:ascii="Book Antiqua" w:hAnsi="Book Antiqua" w:cs="Arial"/>
                <w:b/>
                <w:bCs/>
                <w:sz w:val="22"/>
                <w:szCs w:val="22"/>
              </w:rPr>
              <w:t xml:space="preserve">the </w:t>
            </w:r>
            <w:r w:rsidRPr="000951EB">
              <w:rPr>
                <w:rFonts w:ascii="Book Antiqua" w:hAnsi="Book Antiqua"/>
                <w:b/>
                <w:bCs/>
                <w:color w:val="000000"/>
                <w:sz w:val="22"/>
              </w:rPr>
              <w:t xml:space="preserve">Contractor </w:t>
            </w:r>
            <w:r w:rsidRPr="000951EB">
              <w:rPr>
                <w:rFonts w:ascii="Book Antiqua" w:hAnsi="Book Antiqua" w:cs="Arial"/>
                <w:b/>
                <w:bCs/>
                <w:sz w:val="22"/>
                <w:szCs w:val="22"/>
              </w:rPr>
              <w:t xml:space="preserve">verified randomly by the committee constituted as per PPP-MII Order and </w:t>
            </w:r>
            <w:proofErr w:type="spellStart"/>
            <w:r w:rsidRPr="000951EB">
              <w:rPr>
                <w:rFonts w:ascii="Book Antiqua" w:hAnsi="Book Antiqua" w:cs="Arial"/>
                <w:b/>
                <w:bCs/>
                <w:sz w:val="22"/>
                <w:szCs w:val="22"/>
              </w:rPr>
              <w:t>MoP</w:t>
            </w:r>
            <w:proofErr w:type="spellEnd"/>
            <w:r w:rsidRPr="000951EB">
              <w:rPr>
                <w:rFonts w:ascii="Book Antiqua" w:hAnsi="Book Antiqua" w:cs="Arial"/>
                <w:b/>
                <w:bCs/>
                <w:sz w:val="22"/>
                <w:szCs w:val="22"/>
              </w:rPr>
              <w:t xml:space="preserve"> order. In case of false documents / misrepresentation of the facts, requisite action against such </w:t>
            </w:r>
            <w:r w:rsidRPr="000951EB">
              <w:rPr>
                <w:rFonts w:ascii="Book Antiqua" w:hAnsi="Book Antiqua"/>
                <w:b/>
                <w:bCs/>
                <w:color w:val="000000"/>
                <w:sz w:val="22"/>
              </w:rPr>
              <w:t xml:space="preserve">Contractor </w:t>
            </w:r>
            <w:r w:rsidRPr="000951EB">
              <w:rPr>
                <w:rFonts w:ascii="Book Antiqua" w:hAnsi="Book Antiqua" w:cs="Arial"/>
                <w:b/>
                <w:bCs/>
                <w:sz w:val="22"/>
                <w:szCs w:val="22"/>
              </w:rPr>
              <w:t>will be taken based on the recommendation of the Committee and in line with provisions of the Integrity pact and Code of Integrity in Public Procurement.</w:t>
            </w:r>
            <w:r w:rsidRPr="000A389B">
              <w:rPr>
                <w:rFonts w:ascii="Book Antiqua" w:hAnsi="Book Antiqua" w:cs="Arial"/>
                <w:b/>
                <w:bCs/>
                <w:sz w:val="22"/>
                <w:szCs w:val="22"/>
              </w:rPr>
              <w:t xml:space="preserve"> </w:t>
            </w:r>
          </w:p>
          <w:p w14:paraId="25F1B4DB" w14:textId="77777777" w:rsidR="00495D1D" w:rsidRPr="000A389B" w:rsidRDefault="00495D1D" w:rsidP="00495D1D">
            <w:pPr>
              <w:ind w:left="61"/>
              <w:jc w:val="both"/>
              <w:rPr>
                <w:rFonts w:ascii="Book Antiqua" w:hAnsi="Book Antiqua" w:cs="Arial"/>
                <w:b/>
                <w:bCs/>
                <w:sz w:val="22"/>
                <w:szCs w:val="22"/>
              </w:rPr>
            </w:pPr>
          </w:p>
          <w:p w14:paraId="68D5CDAE" w14:textId="77777777" w:rsidR="00495D1D" w:rsidRDefault="00495D1D" w:rsidP="00495D1D">
            <w:pPr>
              <w:ind w:left="-20"/>
              <w:jc w:val="both"/>
              <w:rPr>
                <w:rFonts w:ascii="Book Antiqua" w:hAnsi="Book Antiqua" w:cs="Arial"/>
                <w:b/>
                <w:bCs/>
                <w:sz w:val="22"/>
                <w:szCs w:val="22"/>
              </w:rPr>
            </w:pPr>
            <w:r w:rsidRPr="000951EB">
              <w:rPr>
                <w:rFonts w:ascii="Book Antiqua" w:hAnsi="Book Antiqua" w:cs="Arial"/>
                <w:b/>
                <w:bCs/>
                <w:sz w:val="22"/>
                <w:szCs w:val="22"/>
              </w:rPr>
              <w:t>Contractor</w:t>
            </w:r>
            <w:r w:rsidRPr="000A389B">
              <w:rPr>
                <w:rFonts w:ascii="Book Antiqua" w:hAnsi="Book Antiqua" w:cs="Arial"/>
                <w:b/>
                <w:bCs/>
                <w:sz w:val="22"/>
                <w:szCs w:val="22"/>
              </w:rPr>
              <w:t xml:space="preserve"> may note that the other directions of Nodal Ministry as identified under PPP-MII Order shall also be suitably considered in regard to </w:t>
            </w:r>
            <w:r w:rsidRPr="00F91AE9">
              <w:rPr>
                <w:rFonts w:ascii="Book Antiqua" w:hAnsi="Book Antiqua" w:cs="Arial"/>
                <w:b/>
                <w:bCs/>
                <w:sz w:val="22"/>
                <w:szCs w:val="22"/>
              </w:rPr>
              <w:t>verification/action of</w:t>
            </w:r>
            <w:r w:rsidRPr="000A389B">
              <w:rPr>
                <w:rFonts w:ascii="Book Antiqua" w:hAnsi="Book Antiqua" w:cs="Arial"/>
                <w:b/>
                <w:bCs/>
                <w:sz w:val="22"/>
                <w:szCs w:val="22"/>
              </w:rPr>
              <w:t xml:space="preserve"> the certificate.</w:t>
            </w:r>
          </w:p>
          <w:p w14:paraId="12B0A9FC" w14:textId="33AC0202" w:rsidR="005B40DB" w:rsidRPr="00AE51A2" w:rsidRDefault="005B40DB" w:rsidP="00495D1D">
            <w:pPr>
              <w:ind w:left="-20"/>
              <w:jc w:val="both"/>
              <w:rPr>
                <w:rFonts w:ascii="Book Antiqua" w:hAnsi="Book Antiqua" w:cs="Arial"/>
                <w:b/>
                <w:bCs/>
                <w:sz w:val="22"/>
                <w:szCs w:val="22"/>
              </w:rPr>
            </w:pPr>
          </w:p>
        </w:tc>
      </w:tr>
      <w:tr w:rsidR="00245F02" w:rsidRPr="00AE51A2" w14:paraId="2A5B7A33" w14:textId="77777777" w:rsidTr="00895A59">
        <w:tc>
          <w:tcPr>
            <w:tcW w:w="581" w:type="dxa"/>
            <w:tcBorders>
              <w:right w:val="single" w:sz="4" w:space="0" w:color="auto"/>
            </w:tcBorders>
          </w:tcPr>
          <w:p w14:paraId="058620A1"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59E7BD6" w14:textId="77777777" w:rsidR="00245F02" w:rsidRPr="00AE51A2" w:rsidRDefault="00245F02" w:rsidP="00AE51A2">
            <w:pPr>
              <w:jc w:val="both"/>
              <w:rPr>
                <w:rFonts w:ascii="Book Antiqua" w:hAnsi="Book Antiqua" w:cs="Arial"/>
                <w:sz w:val="22"/>
                <w:szCs w:val="22"/>
              </w:rPr>
            </w:pPr>
            <w:r w:rsidRPr="00AE51A2">
              <w:rPr>
                <w:rFonts w:ascii="Book Antiqua" w:hAnsi="Book Antiqua" w:cs="Arial"/>
                <w:sz w:val="22"/>
                <w:szCs w:val="22"/>
              </w:rPr>
              <w:t>GCC 9.2.2</w:t>
            </w:r>
          </w:p>
        </w:tc>
        <w:tc>
          <w:tcPr>
            <w:tcW w:w="7638" w:type="dxa"/>
            <w:tcBorders>
              <w:left w:val="nil"/>
            </w:tcBorders>
          </w:tcPr>
          <w:p w14:paraId="2C016ED3" w14:textId="77777777" w:rsidR="00245F02" w:rsidRPr="00AE51A2" w:rsidRDefault="00245F02" w:rsidP="00AE51A2">
            <w:pPr>
              <w:jc w:val="both"/>
              <w:rPr>
                <w:rFonts w:ascii="Book Antiqua" w:hAnsi="Book Antiqua"/>
                <w:b/>
                <w:bCs/>
                <w:sz w:val="22"/>
                <w:szCs w:val="22"/>
              </w:rPr>
            </w:pPr>
            <w:r w:rsidRPr="00AE51A2">
              <w:rPr>
                <w:rFonts w:ascii="Book Antiqua" w:hAnsi="Book Antiqua"/>
                <w:b/>
                <w:bCs/>
                <w:sz w:val="22"/>
                <w:szCs w:val="22"/>
              </w:rPr>
              <w:t>Replace GCC 9.2.2 as follows:</w:t>
            </w:r>
          </w:p>
          <w:p w14:paraId="4E056354" w14:textId="77777777" w:rsidR="00245F02" w:rsidRPr="00AE51A2" w:rsidRDefault="00245F02" w:rsidP="00AE51A2">
            <w:pPr>
              <w:jc w:val="both"/>
              <w:rPr>
                <w:rFonts w:ascii="Book Antiqua" w:hAnsi="Book Antiqua"/>
                <w:b/>
                <w:bCs/>
                <w:sz w:val="22"/>
                <w:szCs w:val="22"/>
              </w:rPr>
            </w:pPr>
          </w:p>
          <w:p w14:paraId="631ECC27" w14:textId="7484B5C0" w:rsidR="009F3C67" w:rsidRPr="00AE51A2" w:rsidRDefault="004759AA" w:rsidP="00AE51A2">
            <w:pPr>
              <w:spacing w:after="120"/>
              <w:jc w:val="both"/>
              <w:rPr>
                <w:rFonts w:ascii="Book Antiqua" w:hAnsi="Book Antiqua" w:cs="Calibri"/>
                <w:sz w:val="22"/>
                <w:szCs w:val="22"/>
              </w:rPr>
            </w:pPr>
            <w:r w:rsidRPr="004759AA">
              <w:rPr>
                <w:rFonts w:ascii="Book Antiqua" w:hAnsi="Book Antiqua" w:cs="Arial"/>
                <w:sz w:val="22"/>
                <w:szCs w:val="22"/>
              </w:rPr>
              <w:t xml:space="preserve">The security shall, </w:t>
            </w:r>
            <w:r w:rsidRPr="004759AA">
              <w:rPr>
                <w:rFonts w:ascii="Book Antiqua" w:hAnsi="Book Antiqua" w:cs="Arial"/>
                <w:b/>
                <w:bCs/>
                <w:sz w:val="22"/>
                <w:szCs w:val="22"/>
              </w:rPr>
              <w:t xml:space="preserve">at the contractor’s option, </w:t>
            </w:r>
            <w:r w:rsidRPr="004759AA">
              <w:rPr>
                <w:rFonts w:ascii="Book Antiqua" w:hAnsi="Book Antiqua" w:cs="Arial"/>
                <w:sz w:val="22"/>
                <w:szCs w:val="22"/>
              </w:rPr>
              <w:t xml:space="preserve">be in the form of unconditional Bank Guarantee </w:t>
            </w:r>
            <w:r w:rsidRPr="004759AA">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4759AA">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r w:rsidR="009F3C67" w:rsidRPr="00AE51A2">
              <w:rPr>
                <w:rFonts w:ascii="Book Antiqua" w:hAnsi="Book Antiqua" w:cs="Calibri"/>
                <w:sz w:val="22"/>
                <w:szCs w:val="22"/>
              </w:rPr>
              <w:t>.</w:t>
            </w:r>
          </w:p>
          <w:p w14:paraId="2F8ADC65" w14:textId="77777777" w:rsidR="009F3C67" w:rsidRPr="00AE51A2" w:rsidRDefault="009F3C67" w:rsidP="00AE51A2">
            <w:pPr>
              <w:spacing w:after="120"/>
              <w:ind w:left="522" w:hanging="522"/>
              <w:jc w:val="both"/>
              <w:rPr>
                <w:rFonts w:ascii="Book Antiqua" w:hAnsi="Book Antiqua" w:cs="Calibri"/>
                <w:sz w:val="22"/>
                <w:szCs w:val="22"/>
              </w:rPr>
            </w:pPr>
            <w:r w:rsidRPr="00AE51A2">
              <w:rPr>
                <w:rFonts w:ascii="Book Antiqua" w:hAnsi="Book Antiqua" w:cs="Calibri"/>
                <w:sz w:val="22"/>
                <w:szCs w:val="22"/>
              </w:rPr>
              <w:t>- Procedure for effective reduction in the Advance Payment Security</w:t>
            </w:r>
          </w:p>
          <w:p w14:paraId="721A0DBB" w14:textId="77777777" w:rsidR="008B2D67" w:rsidRDefault="004759AA" w:rsidP="00AE51A2">
            <w:pPr>
              <w:jc w:val="both"/>
              <w:rPr>
                <w:rFonts w:ascii="Book Antiqua" w:hAnsi="Book Antiqua" w:cs="Arial"/>
                <w:sz w:val="22"/>
                <w:szCs w:val="22"/>
              </w:rPr>
            </w:pPr>
            <w:r w:rsidRPr="004759AA">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4759AA">
              <w:rPr>
                <w:rFonts w:ascii="Book Antiqua" w:hAnsi="Book Antiqua" w:cs="Arial"/>
                <w:b/>
                <w:bCs/>
                <w:sz w:val="22"/>
                <w:szCs w:val="22"/>
              </w:rPr>
              <w:t xml:space="preserve"> Insurance Surety Bond</w:t>
            </w:r>
            <w:r w:rsidRPr="004759AA">
              <w:rPr>
                <w:rFonts w:ascii="Book Antiqua" w:hAnsi="Book Antiqua" w:cs="Arial"/>
                <w:sz w:val="22"/>
                <w:szCs w:val="22"/>
              </w:rPr>
              <w:t xml:space="preserve"> is more than one year. </w:t>
            </w:r>
            <w:r w:rsidRPr="004759AA">
              <w:rPr>
                <w:rFonts w:ascii="Book Antiqua" w:hAnsi="Book Antiqua" w:cs="Arial"/>
                <w:bCs/>
                <w:sz w:val="22"/>
                <w:szCs w:val="22"/>
              </w:rPr>
              <w:t xml:space="preserve">The cumulative amount of reduction </w:t>
            </w:r>
            <w:r w:rsidRPr="004759AA">
              <w:rPr>
                <w:rFonts w:ascii="Book Antiqua" w:hAnsi="Book Antiqua" w:cs="Arial"/>
                <w:bCs/>
                <w:sz w:val="22"/>
                <w:szCs w:val="22"/>
                <w:lang w:val="en-IN"/>
              </w:rPr>
              <w:t xml:space="preserve">shall be allowed </w:t>
            </w:r>
            <w:proofErr w:type="spellStart"/>
            <w:r w:rsidRPr="004759AA">
              <w:rPr>
                <w:rFonts w:ascii="Book Antiqua" w:hAnsi="Book Antiqua" w:cs="Arial"/>
                <w:bCs/>
                <w:sz w:val="22"/>
                <w:szCs w:val="22"/>
                <w:lang w:val="en-IN"/>
              </w:rPr>
              <w:t>upto</w:t>
            </w:r>
            <w:proofErr w:type="spellEnd"/>
            <w:r w:rsidRPr="004759AA">
              <w:rPr>
                <w:rFonts w:ascii="Book Antiqua" w:hAnsi="Book Antiqua" w:cs="Arial"/>
                <w:bCs/>
                <w:sz w:val="22"/>
                <w:szCs w:val="22"/>
                <w:lang w:val="en-IN"/>
              </w:rPr>
              <w:t xml:space="preserve"> full value of the </w:t>
            </w:r>
            <w:r w:rsidRPr="004759AA">
              <w:rPr>
                <w:rFonts w:ascii="Book Antiqua" w:hAnsi="Book Antiqua" w:cs="Arial"/>
                <w:bCs/>
                <w:sz w:val="22"/>
                <w:szCs w:val="22"/>
              </w:rPr>
              <w:t>Bank Guarantee/</w:t>
            </w:r>
            <w:r w:rsidRPr="004759AA">
              <w:rPr>
                <w:rFonts w:ascii="Book Antiqua" w:hAnsi="Book Antiqua" w:cs="Arial"/>
                <w:b/>
                <w:bCs/>
                <w:sz w:val="22"/>
                <w:szCs w:val="22"/>
              </w:rPr>
              <w:t xml:space="preserve"> Insurance Surety Bond</w:t>
            </w:r>
            <w:r w:rsidRPr="004759AA">
              <w:rPr>
                <w:rFonts w:ascii="Book Antiqua" w:hAnsi="Book Antiqua" w:cs="Arial"/>
                <w:bCs/>
                <w:sz w:val="22"/>
                <w:szCs w:val="22"/>
                <w:lang w:val="en-IN"/>
              </w:rPr>
              <w:t xml:space="preserve"> upon adjustment of the </w:t>
            </w:r>
            <w:r w:rsidRPr="004759AA">
              <w:rPr>
                <w:rFonts w:ascii="Book Antiqua" w:hAnsi="Book Antiqua" w:cs="Arial"/>
                <w:bCs/>
                <w:sz w:val="22"/>
                <w:szCs w:val="22"/>
              </w:rPr>
              <w:t>corresponding advance and certification to this effect by the Employer’s representative.</w:t>
            </w:r>
            <w:r w:rsidRPr="004759AA">
              <w:rPr>
                <w:rFonts w:ascii="Book Antiqua" w:hAnsi="Book Antiqua" w:cs="Arial"/>
                <w:sz w:val="22"/>
                <w:szCs w:val="22"/>
              </w:rPr>
              <w:t xml:space="preserve"> It should be clearly understood that </w:t>
            </w:r>
            <w:r w:rsidRPr="004759AA">
              <w:rPr>
                <w:rFonts w:ascii="Book Antiqua" w:hAnsi="Book Antiqua" w:cs="Arial"/>
                <w:sz w:val="22"/>
                <w:szCs w:val="22"/>
              </w:rPr>
              <w:lastRenderedPageBreak/>
              <w:t xml:space="preserve">reduction in the value of advance Bank Guarantee/ </w:t>
            </w:r>
            <w:r w:rsidRPr="004759AA">
              <w:rPr>
                <w:rFonts w:ascii="Book Antiqua" w:hAnsi="Book Antiqua" w:cs="Arial"/>
                <w:b/>
                <w:bCs/>
                <w:sz w:val="22"/>
                <w:szCs w:val="22"/>
              </w:rPr>
              <w:t>Insurance Surety Bond</w:t>
            </w:r>
            <w:r w:rsidRPr="004759AA">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r w:rsidR="00A540CF">
              <w:rPr>
                <w:rFonts w:ascii="Book Antiqua" w:hAnsi="Book Antiqua" w:cs="Arial"/>
                <w:sz w:val="22"/>
                <w:szCs w:val="22"/>
              </w:rPr>
              <w:t>.</w:t>
            </w:r>
          </w:p>
          <w:p w14:paraId="60835B89" w14:textId="2E724DA9" w:rsidR="00A540CF" w:rsidRPr="004759AA" w:rsidRDefault="00A540CF" w:rsidP="00AE51A2">
            <w:pPr>
              <w:jc w:val="both"/>
              <w:rPr>
                <w:rFonts w:ascii="Book Antiqua" w:hAnsi="Book Antiqua" w:cs="Calibri"/>
                <w:sz w:val="22"/>
                <w:szCs w:val="22"/>
              </w:rPr>
            </w:pPr>
          </w:p>
        </w:tc>
      </w:tr>
      <w:tr w:rsidR="00F21ACF" w:rsidRPr="00AE51A2" w14:paraId="74B0A4D2" w14:textId="77777777" w:rsidTr="00895A59">
        <w:tc>
          <w:tcPr>
            <w:tcW w:w="581" w:type="dxa"/>
            <w:tcBorders>
              <w:right w:val="single" w:sz="4" w:space="0" w:color="auto"/>
            </w:tcBorders>
          </w:tcPr>
          <w:p w14:paraId="713F1CA7" w14:textId="77777777" w:rsidR="00F21ACF" w:rsidRPr="00AE51A2" w:rsidRDefault="00F21AC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D3B2DB4" w14:textId="77777777" w:rsidR="00F21ACF" w:rsidRPr="00AE51A2" w:rsidRDefault="00F21ACF" w:rsidP="00AE51A2">
            <w:pPr>
              <w:jc w:val="both"/>
              <w:rPr>
                <w:rFonts w:ascii="Book Antiqua" w:hAnsi="Book Antiqua"/>
                <w:sz w:val="22"/>
                <w:szCs w:val="22"/>
              </w:rPr>
            </w:pPr>
            <w:r w:rsidRPr="00AE51A2">
              <w:rPr>
                <w:rFonts w:ascii="Book Antiqua" w:hAnsi="Book Antiqua"/>
                <w:sz w:val="22"/>
                <w:szCs w:val="22"/>
              </w:rPr>
              <w:t>GCC 9.3.1</w:t>
            </w:r>
          </w:p>
        </w:tc>
        <w:tc>
          <w:tcPr>
            <w:tcW w:w="7638" w:type="dxa"/>
            <w:tcBorders>
              <w:left w:val="nil"/>
            </w:tcBorders>
          </w:tcPr>
          <w:p w14:paraId="7BC91750" w14:textId="77777777" w:rsidR="00F21ACF" w:rsidRPr="00AE51A2" w:rsidRDefault="00F21ACF" w:rsidP="00AE51A2">
            <w:pPr>
              <w:jc w:val="both"/>
              <w:rPr>
                <w:rFonts w:ascii="Book Antiqua" w:hAnsi="Book Antiqua"/>
                <w:b/>
                <w:bCs/>
                <w:sz w:val="22"/>
                <w:szCs w:val="22"/>
              </w:rPr>
            </w:pPr>
            <w:r w:rsidRPr="00AE51A2">
              <w:rPr>
                <w:rFonts w:ascii="Book Antiqua" w:hAnsi="Book Antiqua"/>
                <w:b/>
                <w:bCs/>
                <w:sz w:val="22"/>
                <w:szCs w:val="22"/>
              </w:rPr>
              <w:t>Supplementing Sub-Clause GCC 9.3.1</w:t>
            </w:r>
          </w:p>
          <w:p w14:paraId="6C9054BE" w14:textId="77777777" w:rsidR="00F21ACF" w:rsidRPr="00AE51A2" w:rsidRDefault="00F21ACF" w:rsidP="00AE51A2">
            <w:pPr>
              <w:jc w:val="both"/>
              <w:rPr>
                <w:rFonts w:ascii="Book Antiqua" w:hAnsi="Book Antiqua"/>
                <w:b/>
                <w:bCs/>
                <w:sz w:val="22"/>
                <w:szCs w:val="22"/>
              </w:rPr>
            </w:pPr>
          </w:p>
          <w:p w14:paraId="36409809" w14:textId="60A61DD8" w:rsidR="00F21ACF" w:rsidRPr="00AE51A2" w:rsidRDefault="00F21ACF" w:rsidP="00AE51A2">
            <w:pPr>
              <w:jc w:val="both"/>
              <w:rPr>
                <w:rFonts w:ascii="Book Antiqua" w:hAnsi="Book Antiqua" w:cs="Arial"/>
                <w:sz w:val="22"/>
                <w:szCs w:val="22"/>
              </w:rPr>
            </w:pPr>
            <w:r w:rsidRPr="00AE51A2">
              <w:rPr>
                <w:rFonts w:ascii="Book Antiqua" w:hAnsi="Book Antiqua" w:cs="Arial"/>
                <w:sz w:val="22"/>
                <w:szCs w:val="22"/>
              </w:rPr>
              <w:t>In addition, the Contractor shall also be required to arrange additional Performance Security(</w:t>
            </w:r>
            <w:proofErr w:type="spellStart"/>
            <w:r w:rsidRPr="00AE51A2">
              <w:rPr>
                <w:rFonts w:ascii="Book Antiqua" w:hAnsi="Book Antiqua" w:cs="Arial"/>
                <w:sz w:val="22"/>
                <w:szCs w:val="22"/>
              </w:rPr>
              <w:t>ies</w:t>
            </w:r>
            <w:proofErr w:type="spellEnd"/>
            <w:r w:rsidRPr="00AE51A2">
              <w:rPr>
                <w:rFonts w:ascii="Book Antiqua" w:hAnsi="Book Antiqua"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AE51A2">
              <w:rPr>
                <w:rFonts w:ascii="Book Antiqua" w:hAnsi="Book Antiqua" w:cs="Arial"/>
                <w:sz w:val="22"/>
                <w:szCs w:val="22"/>
              </w:rPr>
              <w:t>ies</w:t>
            </w:r>
            <w:proofErr w:type="spellEnd"/>
            <w:r w:rsidRPr="00AE51A2">
              <w:rPr>
                <w:rFonts w:ascii="Book Antiqua" w:hAnsi="Book Antiqua" w:cs="Arial"/>
                <w:sz w:val="22"/>
                <w:szCs w:val="22"/>
              </w:rPr>
              <w:t>) shall be required to be extended time to time till ninety (90) days beyond the actual Defect Liability Period for said equipment as may be required under the Contract.</w:t>
            </w:r>
          </w:p>
          <w:p w14:paraId="00FC936E" w14:textId="77777777" w:rsidR="00F21ACF" w:rsidRPr="00AE51A2" w:rsidRDefault="00F21ACF" w:rsidP="00AE51A2">
            <w:pPr>
              <w:jc w:val="both"/>
              <w:rPr>
                <w:rFonts w:ascii="Book Antiqua" w:hAnsi="Book Antiqua"/>
                <w:sz w:val="22"/>
                <w:szCs w:val="22"/>
              </w:rPr>
            </w:pPr>
          </w:p>
        </w:tc>
      </w:tr>
      <w:tr w:rsidR="00245F02" w:rsidRPr="00AE51A2" w14:paraId="0C11A7B3" w14:textId="77777777" w:rsidTr="00895A59">
        <w:tc>
          <w:tcPr>
            <w:tcW w:w="581" w:type="dxa"/>
            <w:tcBorders>
              <w:right w:val="single" w:sz="4" w:space="0" w:color="auto"/>
            </w:tcBorders>
          </w:tcPr>
          <w:p w14:paraId="37AFFF88"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5EAD15B" w14:textId="77777777" w:rsidR="00245F02" w:rsidRPr="00AE51A2" w:rsidRDefault="00245F02" w:rsidP="00AE51A2">
            <w:pPr>
              <w:jc w:val="both"/>
              <w:rPr>
                <w:rFonts w:ascii="Book Antiqua" w:hAnsi="Book Antiqua" w:cs="Arial"/>
                <w:sz w:val="22"/>
                <w:szCs w:val="22"/>
              </w:rPr>
            </w:pPr>
            <w:r w:rsidRPr="00AE51A2">
              <w:rPr>
                <w:rFonts w:ascii="Book Antiqua" w:hAnsi="Book Antiqua" w:cs="Arial"/>
                <w:sz w:val="22"/>
                <w:szCs w:val="22"/>
              </w:rPr>
              <w:t>GCC 9.3.1.2 (b)</w:t>
            </w:r>
          </w:p>
        </w:tc>
        <w:tc>
          <w:tcPr>
            <w:tcW w:w="7638" w:type="dxa"/>
            <w:tcBorders>
              <w:left w:val="nil"/>
            </w:tcBorders>
          </w:tcPr>
          <w:p w14:paraId="2618E3A1" w14:textId="77777777" w:rsidR="00245F02" w:rsidRPr="00AE51A2" w:rsidRDefault="00245F02" w:rsidP="00AE51A2">
            <w:pPr>
              <w:jc w:val="both"/>
              <w:rPr>
                <w:rFonts w:ascii="Book Antiqua" w:hAnsi="Book Antiqua"/>
                <w:sz w:val="22"/>
                <w:szCs w:val="22"/>
              </w:rPr>
            </w:pPr>
            <w:r w:rsidRPr="00AE51A2">
              <w:rPr>
                <w:rFonts w:ascii="Book Antiqua" w:hAnsi="Book Antiqua" w:cs="Arial"/>
                <w:sz w:val="22"/>
                <w:szCs w:val="22"/>
              </w:rPr>
              <w:t xml:space="preserve">Replace the </w:t>
            </w:r>
            <w:r w:rsidRPr="00AE51A2">
              <w:rPr>
                <w:rFonts w:ascii="Book Antiqua" w:hAnsi="Book Antiqua"/>
                <w:sz w:val="22"/>
                <w:szCs w:val="22"/>
              </w:rPr>
              <w:t>Clause</w:t>
            </w:r>
            <w:r w:rsidRPr="00AE51A2">
              <w:rPr>
                <w:rFonts w:ascii="Book Antiqua" w:hAnsi="Book Antiqua" w:cs="Arial"/>
                <w:sz w:val="22"/>
                <w:szCs w:val="22"/>
              </w:rPr>
              <w:t xml:space="preserve"> reference </w:t>
            </w:r>
            <w:r w:rsidRPr="00AE51A2">
              <w:rPr>
                <w:rFonts w:ascii="Book Antiqua" w:hAnsi="Book Antiqua"/>
                <w:sz w:val="22"/>
                <w:szCs w:val="22"/>
              </w:rPr>
              <w:t>GCC 9.3.1.1(b) appearing in second line with Clause GCC 9.3.1.2(a)</w:t>
            </w:r>
          </w:p>
          <w:p w14:paraId="46036A4B" w14:textId="3477DD46" w:rsidR="00521542" w:rsidRPr="00AE51A2" w:rsidRDefault="00521542" w:rsidP="00AE51A2">
            <w:pPr>
              <w:jc w:val="both"/>
              <w:rPr>
                <w:rFonts w:ascii="Book Antiqua" w:hAnsi="Book Antiqua"/>
                <w:sz w:val="22"/>
                <w:szCs w:val="22"/>
              </w:rPr>
            </w:pPr>
          </w:p>
        </w:tc>
      </w:tr>
      <w:tr w:rsidR="00686796" w:rsidRPr="00AE51A2" w14:paraId="62844F42" w14:textId="77777777" w:rsidTr="00895A59">
        <w:tc>
          <w:tcPr>
            <w:tcW w:w="581" w:type="dxa"/>
            <w:tcBorders>
              <w:right w:val="single" w:sz="4" w:space="0" w:color="auto"/>
            </w:tcBorders>
          </w:tcPr>
          <w:p w14:paraId="1788FE9A" w14:textId="77777777" w:rsidR="00686796" w:rsidRPr="00AE51A2" w:rsidRDefault="0068679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D9C0BB2" w14:textId="2CF20E0C" w:rsidR="00686796" w:rsidRPr="00AE51A2" w:rsidRDefault="00686796" w:rsidP="00AE51A2">
            <w:pPr>
              <w:jc w:val="both"/>
              <w:rPr>
                <w:rFonts w:ascii="Book Antiqua" w:hAnsi="Book Antiqua" w:cs="Arial"/>
                <w:sz w:val="22"/>
                <w:szCs w:val="22"/>
              </w:rPr>
            </w:pPr>
            <w:r w:rsidRPr="00AE51A2">
              <w:rPr>
                <w:rFonts w:ascii="Book Antiqua" w:hAnsi="Book Antiqua" w:cs="Arial"/>
                <w:sz w:val="22"/>
                <w:szCs w:val="22"/>
              </w:rPr>
              <w:t>GCC 9.3.1.2 (d)</w:t>
            </w:r>
          </w:p>
        </w:tc>
        <w:tc>
          <w:tcPr>
            <w:tcW w:w="7638" w:type="dxa"/>
            <w:tcBorders>
              <w:left w:val="nil"/>
            </w:tcBorders>
          </w:tcPr>
          <w:p w14:paraId="5D11AD83" w14:textId="77777777" w:rsidR="00686796" w:rsidRPr="00AE51A2" w:rsidRDefault="00686796" w:rsidP="00AE51A2">
            <w:pPr>
              <w:jc w:val="both"/>
              <w:rPr>
                <w:rFonts w:ascii="Book Antiqua" w:hAnsi="Book Antiqua" w:cs="Arial"/>
                <w:b/>
                <w:bCs/>
                <w:sz w:val="22"/>
                <w:szCs w:val="22"/>
              </w:rPr>
            </w:pPr>
            <w:r w:rsidRPr="00AE51A2">
              <w:rPr>
                <w:rFonts w:ascii="Book Antiqua" w:hAnsi="Book Antiqua" w:cs="Arial"/>
                <w:b/>
                <w:bCs/>
                <w:sz w:val="22"/>
                <w:szCs w:val="22"/>
              </w:rPr>
              <w:t>Replace the Clause GCC 9.3.1.2(d) with the following:</w:t>
            </w:r>
          </w:p>
          <w:p w14:paraId="0A3A5B8D" w14:textId="77777777" w:rsidR="00686796" w:rsidRPr="00AE51A2" w:rsidRDefault="00686796" w:rsidP="00AE51A2">
            <w:pPr>
              <w:pStyle w:val="Default"/>
              <w:jc w:val="both"/>
              <w:rPr>
                <w:rFonts w:ascii="Book Antiqua" w:hAnsi="Book Antiqua"/>
                <w:b/>
                <w:bCs/>
                <w:sz w:val="22"/>
                <w:szCs w:val="22"/>
                <w:u w:val="single"/>
              </w:rPr>
            </w:pPr>
          </w:p>
          <w:p w14:paraId="7BD6E558" w14:textId="77777777" w:rsidR="00686796" w:rsidRPr="00AE51A2" w:rsidRDefault="00686796" w:rsidP="00AE51A2">
            <w:pPr>
              <w:pStyle w:val="Default"/>
              <w:jc w:val="both"/>
              <w:rPr>
                <w:rFonts w:ascii="Book Antiqua" w:hAnsi="Book Antiqua"/>
                <w:sz w:val="22"/>
                <w:szCs w:val="22"/>
              </w:rPr>
            </w:pPr>
            <w:r w:rsidRPr="00AE51A2">
              <w:rPr>
                <w:rFonts w:ascii="Book Antiqua" w:hAnsi="Book Antiqua"/>
                <w:sz w:val="22"/>
                <w:szCs w:val="22"/>
              </w:rPr>
              <w:t>(d)</w:t>
            </w:r>
            <w:r w:rsidRPr="00AE51A2">
              <w:rPr>
                <w:rFonts w:ascii="Book Antiqua" w:hAnsi="Book Antiqua"/>
                <w:b/>
                <w:bCs/>
                <w:sz w:val="22"/>
                <w:szCs w:val="22"/>
              </w:rPr>
              <w:t xml:space="preserve"> </w:t>
            </w:r>
            <w:r w:rsidRPr="00AE51A2">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AE51A2">
              <w:rPr>
                <w:rFonts w:ascii="Book Antiqua" w:hAnsi="Book Antiqua"/>
                <w:b/>
                <w:bCs/>
                <w:sz w:val="22"/>
                <w:szCs w:val="22"/>
              </w:rPr>
              <w:t>may consider the bid submitted by the Contractor in future packages as non-responsive in line with ITB 13.6</w:t>
            </w:r>
            <w:r w:rsidRPr="00AE51A2">
              <w:rPr>
                <w:rFonts w:ascii="Book Antiqua" w:hAnsi="Book Antiqua"/>
                <w:sz w:val="22"/>
                <w:szCs w:val="22"/>
              </w:rPr>
              <w:t xml:space="preserve"> and/or may terminate the Contract forthwith pursuant to GCC Clause 36. </w:t>
            </w:r>
          </w:p>
          <w:p w14:paraId="66799CE1" w14:textId="77777777" w:rsidR="00521542" w:rsidRPr="00AE51A2" w:rsidRDefault="00521542" w:rsidP="00AE51A2">
            <w:pPr>
              <w:jc w:val="both"/>
              <w:rPr>
                <w:rFonts w:ascii="Book Antiqua" w:hAnsi="Book Antiqua" w:cs="Arial"/>
                <w:sz w:val="22"/>
                <w:szCs w:val="22"/>
              </w:rPr>
            </w:pPr>
          </w:p>
        </w:tc>
      </w:tr>
      <w:tr w:rsidR="00245F02" w:rsidRPr="00AE51A2" w14:paraId="25965B00" w14:textId="77777777" w:rsidTr="00895A59">
        <w:tc>
          <w:tcPr>
            <w:tcW w:w="581" w:type="dxa"/>
            <w:tcBorders>
              <w:right w:val="single" w:sz="4" w:space="0" w:color="auto"/>
            </w:tcBorders>
          </w:tcPr>
          <w:p w14:paraId="1C5B3973"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2B7A5D3" w14:textId="77777777" w:rsidR="00245F02" w:rsidRPr="00AE51A2" w:rsidRDefault="00245F02" w:rsidP="00AE51A2">
            <w:pPr>
              <w:jc w:val="both"/>
              <w:rPr>
                <w:rFonts w:ascii="Book Antiqua" w:hAnsi="Book Antiqua" w:cs="Arial"/>
                <w:sz w:val="22"/>
                <w:szCs w:val="22"/>
              </w:rPr>
            </w:pPr>
            <w:r w:rsidRPr="00AE51A2">
              <w:rPr>
                <w:rFonts w:ascii="Book Antiqua" w:hAnsi="Book Antiqua" w:cs="Arial"/>
                <w:sz w:val="22"/>
                <w:szCs w:val="22"/>
              </w:rPr>
              <w:t>GCC 9.3.2</w:t>
            </w:r>
          </w:p>
        </w:tc>
        <w:tc>
          <w:tcPr>
            <w:tcW w:w="7638" w:type="dxa"/>
            <w:tcBorders>
              <w:left w:val="nil"/>
            </w:tcBorders>
          </w:tcPr>
          <w:p w14:paraId="0A618093" w14:textId="77777777" w:rsidR="00245F02" w:rsidRPr="00AE51A2" w:rsidRDefault="00245F02" w:rsidP="00AE51A2">
            <w:pPr>
              <w:pStyle w:val="Default"/>
              <w:jc w:val="both"/>
              <w:rPr>
                <w:rFonts w:ascii="Book Antiqua" w:hAnsi="Book Antiqua"/>
                <w:b/>
                <w:bCs/>
                <w:sz w:val="22"/>
                <w:szCs w:val="22"/>
              </w:rPr>
            </w:pPr>
            <w:r w:rsidRPr="00AE51A2">
              <w:rPr>
                <w:rFonts w:ascii="Book Antiqua" w:hAnsi="Book Antiqua"/>
                <w:b/>
                <w:bCs/>
                <w:sz w:val="22"/>
                <w:szCs w:val="22"/>
              </w:rPr>
              <w:t>Replace Sub-Clause GCC 9.3.2</w:t>
            </w:r>
          </w:p>
          <w:p w14:paraId="598E30B0" w14:textId="77777777" w:rsidR="00245F02" w:rsidRPr="00AE51A2" w:rsidRDefault="00245F02" w:rsidP="00AE51A2">
            <w:pPr>
              <w:pStyle w:val="Default"/>
              <w:jc w:val="both"/>
              <w:rPr>
                <w:rFonts w:ascii="Book Antiqua" w:hAnsi="Book Antiqua"/>
                <w:b/>
                <w:bCs/>
                <w:sz w:val="22"/>
                <w:szCs w:val="22"/>
              </w:rPr>
            </w:pPr>
          </w:p>
          <w:p w14:paraId="656FA367" w14:textId="64CDDA44" w:rsidR="00245F02" w:rsidRPr="00AE51A2" w:rsidRDefault="007E45FE" w:rsidP="00AE51A2">
            <w:pPr>
              <w:ind w:right="162" w:hanging="18"/>
              <w:jc w:val="both"/>
              <w:rPr>
                <w:rFonts w:ascii="Book Antiqua" w:hAnsi="Book Antiqua"/>
                <w:sz w:val="22"/>
                <w:szCs w:val="22"/>
              </w:rPr>
            </w:pPr>
            <w:r w:rsidRPr="00AE51A2">
              <w:rPr>
                <w:rFonts w:ascii="Book Antiqua" w:hAnsi="Book Antiqua"/>
                <w:sz w:val="22"/>
                <w:szCs w:val="22"/>
              </w:rPr>
              <w:t xml:space="preserve">The performance security shall, at the contractor’s option, be in the form of a crossed bank draft/pay order /banker certified cheque in </w:t>
            </w:r>
            <w:proofErr w:type="spellStart"/>
            <w:r w:rsidRPr="00AE51A2">
              <w:rPr>
                <w:rFonts w:ascii="Book Antiqua" w:hAnsi="Book Antiqua"/>
                <w:sz w:val="22"/>
                <w:szCs w:val="22"/>
              </w:rPr>
              <w:t>favour</w:t>
            </w:r>
            <w:proofErr w:type="spellEnd"/>
            <w:r w:rsidRPr="00AE51A2">
              <w:rPr>
                <w:rFonts w:ascii="Book Antiqua" w:hAnsi="Book Antiqua"/>
                <w:sz w:val="22"/>
                <w:szCs w:val="22"/>
              </w:rPr>
              <w:t xml:space="preserve"> of Employer as stipulated in SCC in the Form of unconditional Bank Guarantee/ Insurance Surety Bond attached hereto in the Section VI - Sample Forms and Procedures.</w:t>
            </w:r>
          </w:p>
          <w:p w14:paraId="7D1FA7F9" w14:textId="77777777" w:rsidR="007E45FE" w:rsidRPr="00AE51A2" w:rsidRDefault="007E45FE" w:rsidP="00AE51A2">
            <w:pPr>
              <w:ind w:right="162" w:hanging="18"/>
              <w:jc w:val="both"/>
              <w:rPr>
                <w:rFonts w:ascii="Book Antiqua" w:hAnsi="Book Antiqua"/>
                <w:sz w:val="22"/>
                <w:szCs w:val="22"/>
              </w:rPr>
            </w:pPr>
          </w:p>
          <w:p w14:paraId="06DC8E6C"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E51A2" w:rsidRDefault="00245F02" w:rsidP="00AE51A2">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E51A2" w14:paraId="2FF29352" w14:textId="77777777" w:rsidTr="00FD229C">
              <w:trPr>
                <w:trHeight w:val="274"/>
              </w:trPr>
              <w:tc>
                <w:tcPr>
                  <w:tcW w:w="2969" w:type="dxa"/>
                  <w:shd w:val="clear" w:color="auto" w:fill="auto"/>
                </w:tcPr>
                <w:p w14:paraId="68E02807"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lastRenderedPageBreak/>
                    <w:t>Payment Category</w:t>
                  </w:r>
                </w:p>
              </w:tc>
              <w:tc>
                <w:tcPr>
                  <w:tcW w:w="4047" w:type="dxa"/>
                  <w:shd w:val="clear" w:color="auto" w:fill="auto"/>
                </w:tcPr>
                <w:p w14:paraId="7A6C8335" w14:textId="77777777" w:rsidR="00245F02" w:rsidRPr="00AE51A2" w:rsidRDefault="00245F02" w:rsidP="00AE51A2">
                  <w:pPr>
                    <w:pStyle w:val="Default"/>
                    <w:ind w:right="-468"/>
                    <w:jc w:val="both"/>
                    <w:rPr>
                      <w:rFonts w:ascii="Book Antiqua" w:hAnsi="Book Antiqua"/>
                      <w:sz w:val="22"/>
                      <w:szCs w:val="22"/>
                    </w:rPr>
                  </w:pPr>
                  <w:r w:rsidRPr="00AE51A2">
                    <w:rPr>
                      <w:rFonts w:ascii="Book Antiqua" w:hAnsi="Book Antiqua"/>
                      <w:sz w:val="22"/>
                      <w:szCs w:val="22"/>
                    </w:rPr>
                    <w:t xml:space="preserve">Performance Security </w:t>
                  </w:r>
                </w:p>
              </w:tc>
            </w:tr>
            <w:tr w:rsidR="00245F02" w:rsidRPr="00AE51A2" w14:paraId="132DBB4A" w14:textId="77777777" w:rsidTr="00FD229C">
              <w:trPr>
                <w:trHeight w:val="274"/>
              </w:trPr>
              <w:tc>
                <w:tcPr>
                  <w:tcW w:w="2969" w:type="dxa"/>
                  <w:shd w:val="clear" w:color="auto" w:fill="auto"/>
                </w:tcPr>
                <w:p w14:paraId="080A8F6D"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 xml:space="preserve"> Sub-category</w:t>
                  </w:r>
                </w:p>
              </w:tc>
              <w:tc>
                <w:tcPr>
                  <w:tcW w:w="4047" w:type="dxa"/>
                  <w:shd w:val="clear" w:color="auto" w:fill="auto"/>
                </w:tcPr>
                <w:p w14:paraId="182D0BE3"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Performance Security Payment–CC</w:t>
                  </w:r>
                </w:p>
              </w:tc>
            </w:tr>
            <w:tr w:rsidR="00245F02" w:rsidRPr="00AE51A2" w14:paraId="40EB4211" w14:textId="77777777" w:rsidTr="00521542">
              <w:trPr>
                <w:trHeight w:val="512"/>
              </w:trPr>
              <w:tc>
                <w:tcPr>
                  <w:tcW w:w="2969" w:type="dxa"/>
                  <w:shd w:val="clear" w:color="auto" w:fill="auto"/>
                </w:tcPr>
                <w:p w14:paraId="5C76C5B8"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Name of Depositor</w:t>
                  </w:r>
                </w:p>
              </w:tc>
              <w:tc>
                <w:tcPr>
                  <w:tcW w:w="4047" w:type="dxa"/>
                  <w:shd w:val="clear" w:color="auto" w:fill="auto"/>
                </w:tcPr>
                <w:p w14:paraId="538C1AC1"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Name of the Contractor/Collaborator/Tower manufacturer/Licensor etc.</w:t>
                  </w:r>
                </w:p>
              </w:tc>
            </w:tr>
            <w:tr w:rsidR="00245F02" w:rsidRPr="00AE51A2" w14:paraId="29D63EBE" w14:textId="77777777" w:rsidTr="00521542">
              <w:trPr>
                <w:trHeight w:val="620"/>
              </w:trPr>
              <w:tc>
                <w:tcPr>
                  <w:tcW w:w="2969" w:type="dxa"/>
                  <w:shd w:val="clear" w:color="auto" w:fill="auto"/>
                </w:tcPr>
                <w:p w14:paraId="1C526BDB"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 xml:space="preserve">Vendor Code, if applicable </w:t>
                  </w:r>
                </w:p>
              </w:tc>
              <w:tc>
                <w:tcPr>
                  <w:tcW w:w="4047" w:type="dxa"/>
                  <w:shd w:val="clear" w:color="auto" w:fill="auto"/>
                </w:tcPr>
                <w:p w14:paraId="210076B2"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 xml:space="preserve">POWERGRID vendor code of the Contractor Collaborator/Tower manufacturer/Licensor etc., if existing </w:t>
                  </w:r>
                </w:p>
              </w:tc>
            </w:tr>
            <w:tr w:rsidR="00245F02" w:rsidRPr="00AE51A2" w14:paraId="09F713EE" w14:textId="77777777" w:rsidTr="00521542">
              <w:trPr>
                <w:trHeight w:val="512"/>
              </w:trPr>
              <w:tc>
                <w:tcPr>
                  <w:tcW w:w="2969" w:type="dxa"/>
                  <w:shd w:val="clear" w:color="auto" w:fill="auto"/>
                </w:tcPr>
                <w:p w14:paraId="1B31BBB8"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Payment Remarks</w:t>
                  </w:r>
                </w:p>
              </w:tc>
              <w:tc>
                <w:tcPr>
                  <w:tcW w:w="4047" w:type="dxa"/>
                  <w:shd w:val="clear" w:color="auto" w:fill="auto"/>
                </w:tcPr>
                <w:p w14:paraId="5DFB3A43"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Performance Security for ………</w:t>
                  </w:r>
                  <w:proofErr w:type="gramStart"/>
                  <w:r w:rsidRPr="00AE51A2">
                    <w:rPr>
                      <w:rFonts w:ascii="Book Antiqua" w:hAnsi="Book Antiqua"/>
                      <w:sz w:val="22"/>
                      <w:szCs w:val="22"/>
                    </w:rPr>
                    <w:t>…..</w:t>
                  </w:r>
                  <w:proofErr w:type="gramEnd"/>
                  <w:r w:rsidRPr="00AE51A2">
                    <w:rPr>
                      <w:rFonts w:ascii="Book Antiqua" w:hAnsi="Book Antiqua"/>
                      <w:sz w:val="22"/>
                      <w:szCs w:val="22"/>
                    </w:rPr>
                    <w:t xml:space="preserve"> [</w:t>
                  </w:r>
                  <w:r w:rsidRPr="00AE51A2">
                    <w:rPr>
                      <w:rFonts w:ascii="Book Antiqua" w:hAnsi="Book Antiqua"/>
                      <w:i/>
                      <w:iCs/>
                      <w:sz w:val="22"/>
                      <w:szCs w:val="22"/>
                    </w:rPr>
                    <w:t>enter the name of the contract and last four digits of the CA number]</w:t>
                  </w:r>
                </w:p>
              </w:tc>
            </w:tr>
          </w:tbl>
          <w:p w14:paraId="66C4410A"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p w14:paraId="12000396" w14:textId="77777777" w:rsidR="00245F02" w:rsidRPr="00AE51A2" w:rsidRDefault="00245F02" w:rsidP="00AE51A2">
            <w:pPr>
              <w:jc w:val="both"/>
              <w:rPr>
                <w:rFonts w:ascii="Book Antiqua" w:hAnsi="Book Antiqua" w:cs="Arial"/>
                <w:b/>
                <w:bCs/>
                <w:sz w:val="22"/>
                <w:szCs w:val="22"/>
              </w:rPr>
            </w:pPr>
          </w:p>
        </w:tc>
      </w:tr>
      <w:tr w:rsidR="00686796" w:rsidRPr="00AE51A2" w14:paraId="368CF525" w14:textId="77777777" w:rsidTr="00895A59">
        <w:tc>
          <w:tcPr>
            <w:tcW w:w="581" w:type="dxa"/>
            <w:tcBorders>
              <w:right w:val="single" w:sz="4" w:space="0" w:color="auto"/>
            </w:tcBorders>
          </w:tcPr>
          <w:p w14:paraId="142DC9BF" w14:textId="77777777" w:rsidR="00686796" w:rsidRPr="00AE51A2" w:rsidRDefault="0068679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BA16773" w14:textId="02B2CAC9" w:rsidR="00686796" w:rsidRPr="00AE51A2" w:rsidRDefault="00686796" w:rsidP="00AE51A2">
            <w:pPr>
              <w:jc w:val="both"/>
              <w:rPr>
                <w:rFonts w:ascii="Book Antiqua" w:hAnsi="Book Antiqua"/>
                <w:sz w:val="22"/>
                <w:szCs w:val="22"/>
              </w:rPr>
            </w:pPr>
            <w:r w:rsidRPr="00AE51A2">
              <w:rPr>
                <w:rFonts w:ascii="Book Antiqua" w:hAnsi="Book Antiqua"/>
                <w:sz w:val="22"/>
                <w:szCs w:val="22"/>
              </w:rPr>
              <w:t>GCC 9.3.3</w:t>
            </w:r>
          </w:p>
        </w:tc>
        <w:tc>
          <w:tcPr>
            <w:tcW w:w="7638" w:type="dxa"/>
            <w:tcBorders>
              <w:left w:val="nil"/>
            </w:tcBorders>
          </w:tcPr>
          <w:p w14:paraId="201A1FBE" w14:textId="77777777" w:rsidR="00686796" w:rsidRPr="00AE51A2" w:rsidRDefault="00686796" w:rsidP="00AE51A2">
            <w:pPr>
              <w:pStyle w:val="Default"/>
              <w:spacing w:after="120"/>
              <w:jc w:val="both"/>
              <w:rPr>
                <w:rFonts w:ascii="Book Antiqua" w:hAnsi="Book Antiqua"/>
                <w:b/>
                <w:bCs/>
                <w:sz w:val="22"/>
                <w:szCs w:val="22"/>
              </w:rPr>
            </w:pPr>
            <w:r w:rsidRPr="00AE51A2">
              <w:rPr>
                <w:rFonts w:ascii="Book Antiqua" w:hAnsi="Book Antiqua"/>
                <w:b/>
                <w:bCs/>
                <w:sz w:val="22"/>
                <w:szCs w:val="22"/>
              </w:rPr>
              <w:t>Replace GCC 9.3.3 with the following:</w:t>
            </w:r>
          </w:p>
          <w:p w14:paraId="3E35F1E0" w14:textId="3756A02E" w:rsidR="00521542" w:rsidRPr="00AE51A2" w:rsidRDefault="000D69C1" w:rsidP="00AE51A2">
            <w:pPr>
              <w:pStyle w:val="Default"/>
              <w:spacing w:after="120"/>
              <w:jc w:val="both"/>
              <w:rPr>
                <w:rFonts w:ascii="Book Antiqua" w:hAnsi="Book Antiqua" w:cs="Book Antiqua"/>
                <w:sz w:val="22"/>
                <w:szCs w:val="22"/>
                <w:lang w:bidi="hi-IN"/>
              </w:rPr>
            </w:pPr>
            <w:r w:rsidRPr="000D69C1">
              <w:rPr>
                <w:rFonts w:ascii="Book Antiqua" w:hAnsi="Book Antiqua" w:cs="Book Antiqua"/>
                <w:sz w:val="22"/>
                <w:szCs w:val="22"/>
                <w:lang w:bidi="hi-IN"/>
              </w:rPr>
              <w:t>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686796" w:rsidRPr="00AE51A2">
              <w:rPr>
                <w:rFonts w:ascii="Book Antiqua" w:hAnsi="Book Antiqua" w:cs="Book Antiqua"/>
                <w:sz w:val="22"/>
                <w:szCs w:val="22"/>
                <w:lang w:bidi="hi-IN"/>
              </w:rPr>
              <w:t>.</w:t>
            </w:r>
          </w:p>
        </w:tc>
      </w:tr>
      <w:tr w:rsidR="00E32A25" w:rsidRPr="00AE51A2" w14:paraId="2CB9076F" w14:textId="77777777" w:rsidTr="00895A59">
        <w:tc>
          <w:tcPr>
            <w:tcW w:w="581" w:type="dxa"/>
            <w:tcBorders>
              <w:right w:val="single" w:sz="4" w:space="0" w:color="auto"/>
            </w:tcBorders>
          </w:tcPr>
          <w:p w14:paraId="5E207869" w14:textId="77777777" w:rsidR="00E32A25" w:rsidRPr="00AE51A2" w:rsidRDefault="00E32A25"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EB846DD" w14:textId="54209AD2" w:rsidR="00E32A25" w:rsidRPr="00AE51A2" w:rsidRDefault="00E32A25" w:rsidP="00AE51A2">
            <w:pPr>
              <w:jc w:val="both"/>
              <w:rPr>
                <w:rFonts w:ascii="Book Antiqua" w:hAnsi="Book Antiqua"/>
                <w:sz w:val="22"/>
                <w:szCs w:val="22"/>
              </w:rPr>
            </w:pPr>
            <w:r w:rsidRPr="00AE51A2">
              <w:rPr>
                <w:rFonts w:ascii="Book Antiqua" w:hAnsi="Book Antiqua" w:cs="Arial"/>
                <w:sz w:val="22"/>
                <w:szCs w:val="22"/>
              </w:rPr>
              <w:t>GCC 9.3.4</w:t>
            </w:r>
          </w:p>
        </w:tc>
        <w:tc>
          <w:tcPr>
            <w:tcW w:w="7638" w:type="dxa"/>
            <w:tcBorders>
              <w:left w:val="nil"/>
            </w:tcBorders>
          </w:tcPr>
          <w:p w14:paraId="01E05E82" w14:textId="77777777" w:rsidR="00E32A25" w:rsidRPr="00AE51A2" w:rsidRDefault="00E32A25" w:rsidP="00AE51A2">
            <w:pPr>
              <w:pStyle w:val="Default"/>
              <w:jc w:val="both"/>
              <w:rPr>
                <w:rFonts w:ascii="Book Antiqua" w:hAnsi="Book Antiqua"/>
                <w:b/>
                <w:bCs/>
                <w:sz w:val="22"/>
                <w:szCs w:val="22"/>
              </w:rPr>
            </w:pPr>
            <w:r w:rsidRPr="00AE51A2">
              <w:rPr>
                <w:rFonts w:ascii="Book Antiqua" w:hAnsi="Book Antiqua"/>
                <w:b/>
                <w:bCs/>
                <w:sz w:val="22"/>
                <w:szCs w:val="22"/>
              </w:rPr>
              <w:t>Replace Sub-Clause GCC 9.3.4 with following:</w:t>
            </w:r>
          </w:p>
          <w:p w14:paraId="17964A24" w14:textId="77777777" w:rsidR="00E32A25" w:rsidRPr="00AE51A2" w:rsidRDefault="00E32A25" w:rsidP="00AE51A2">
            <w:pPr>
              <w:pStyle w:val="Default"/>
              <w:jc w:val="both"/>
              <w:rPr>
                <w:rFonts w:ascii="Book Antiqua" w:hAnsi="Book Antiqua"/>
                <w:b/>
                <w:bCs/>
                <w:sz w:val="22"/>
                <w:szCs w:val="22"/>
                <w:u w:val="single"/>
              </w:rPr>
            </w:pPr>
          </w:p>
          <w:p w14:paraId="1E834349" w14:textId="436FF133" w:rsidR="00E32A25" w:rsidRPr="00AE51A2" w:rsidRDefault="00A540CF" w:rsidP="00AE51A2">
            <w:pPr>
              <w:pStyle w:val="Default"/>
              <w:spacing w:after="120"/>
              <w:jc w:val="both"/>
              <w:rPr>
                <w:rFonts w:ascii="Book Antiqua" w:hAnsi="Book Antiqua"/>
                <w:b/>
                <w:bCs/>
                <w:sz w:val="22"/>
                <w:szCs w:val="22"/>
              </w:rPr>
            </w:pPr>
            <w:r w:rsidRPr="00A540CF">
              <w:rPr>
                <w:rFonts w:ascii="Book Antiqua" w:hAnsi="Book Antiqua"/>
                <w:sz w:val="22"/>
                <w:szCs w:val="22"/>
              </w:rPr>
              <w:t>In case of award of the contract to a Joint Venture, the Bank Guarantees/ Insurance Surety Bond for performance security and the Bank Guarantee/ Insurance Surety Bond for advance payment shall be submitted in the name of all the partner(s) of the Joint Venture</w:t>
            </w:r>
            <w:r w:rsidR="00E32A25" w:rsidRPr="00AE51A2">
              <w:rPr>
                <w:rFonts w:ascii="Book Antiqua" w:hAnsi="Book Antiqua"/>
                <w:sz w:val="22"/>
                <w:szCs w:val="22"/>
              </w:rPr>
              <w:t>.</w:t>
            </w:r>
          </w:p>
        </w:tc>
      </w:tr>
      <w:tr w:rsidR="00245F02" w:rsidRPr="00AE51A2" w14:paraId="6E266B8F" w14:textId="77777777" w:rsidTr="00895A59">
        <w:tc>
          <w:tcPr>
            <w:tcW w:w="581" w:type="dxa"/>
            <w:tcBorders>
              <w:right w:val="single" w:sz="4" w:space="0" w:color="auto"/>
            </w:tcBorders>
          </w:tcPr>
          <w:p w14:paraId="58A563F5"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BF88DD6" w14:textId="77777777" w:rsidR="00245F02" w:rsidRPr="00AE51A2" w:rsidRDefault="00245F02" w:rsidP="00AE51A2">
            <w:pPr>
              <w:jc w:val="both"/>
              <w:rPr>
                <w:rFonts w:ascii="Book Antiqua" w:hAnsi="Book Antiqua"/>
                <w:sz w:val="22"/>
                <w:szCs w:val="22"/>
              </w:rPr>
            </w:pPr>
            <w:r w:rsidRPr="00AE51A2">
              <w:rPr>
                <w:rFonts w:ascii="Book Antiqua" w:hAnsi="Book Antiqua"/>
                <w:sz w:val="22"/>
                <w:szCs w:val="22"/>
              </w:rPr>
              <w:t>GCC 9.3.5</w:t>
            </w:r>
          </w:p>
        </w:tc>
        <w:tc>
          <w:tcPr>
            <w:tcW w:w="7638" w:type="dxa"/>
            <w:tcBorders>
              <w:left w:val="nil"/>
            </w:tcBorders>
          </w:tcPr>
          <w:p w14:paraId="696630CB" w14:textId="77777777" w:rsidR="00245F02" w:rsidRPr="00AE51A2" w:rsidRDefault="00245F02" w:rsidP="00AE51A2">
            <w:pPr>
              <w:pStyle w:val="Default"/>
              <w:jc w:val="both"/>
              <w:rPr>
                <w:rFonts w:ascii="Book Antiqua" w:hAnsi="Book Antiqua"/>
                <w:b/>
                <w:bCs/>
                <w:sz w:val="22"/>
                <w:szCs w:val="22"/>
              </w:rPr>
            </w:pPr>
            <w:r w:rsidRPr="00AE51A2">
              <w:rPr>
                <w:rFonts w:ascii="Book Antiqua" w:hAnsi="Book Antiqua"/>
                <w:b/>
                <w:bCs/>
                <w:sz w:val="22"/>
                <w:szCs w:val="22"/>
              </w:rPr>
              <w:t>Add new sub Clause GCC 9.3.5</w:t>
            </w:r>
          </w:p>
          <w:p w14:paraId="106AC4B9" w14:textId="77777777" w:rsidR="00245F02" w:rsidRPr="00AE51A2" w:rsidRDefault="00245F02" w:rsidP="00AE51A2">
            <w:pPr>
              <w:pStyle w:val="Default"/>
              <w:jc w:val="both"/>
              <w:rPr>
                <w:rFonts w:ascii="Book Antiqua" w:hAnsi="Book Antiqua"/>
                <w:b/>
                <w:bCs/>
                <w:sz w:val="22"/>
                <w:szCs w:val="22"/>
              </w:rPr>
            </w:pPr>
          </w:p>
          <w:p w14:paraId="0F3369F9" w14:textId="77777777" w:rsidR="00245F02" w:rsidRPr="00AE51A2" w:rsidRDefault="00245F02" w:rsidP="00AE51A2">
            <w:pPr>
              <w:pStyle w:val="Default"/>
              <w:jc w:val="both"/>
              <w:rPr>
                <w:rFonts w:ascii="Book Antiqua" w:hAnsi="Book Antiqua"/>
                <w:sz w:val="22"/>
                <w:szCs w:val="22"/>
              </w:rPr>
            </w:pPr>
            <w:r w:rsidRPr="00AE51A2">
              <w:rPr>
                <w:rFonts w:ascii="Book Antiqua" w:hAnsi="Book Antiqua"/>
                <w:sz w:val="22"/>
                <w:szCs w:val="22"/>
              </w:rPr>
              <w:t>No interest shall be payable by the Employer on the performance Security.</w:t>
            </w:r>
          </w:p>
          <w:p w14:paraId="6B09B30A" w14:textId="77777777" w:rsidR="006C747C" w:rsidRPr="00AE51A2" w:rsidRDefault="006C747C" w:rsidP="00AE51A2">
            <w:pPr>
              <w:pStyle w:val="Default"/>
              <w:jc w:val="both"/>
              <w:rPr>
                <w:rFonts w:ascii="Book Antiqua" w:hAnsi="Book Antiqua"/>
                <w:sz w:val="22"/>
                <w:szCs w:val="22"/>
              </w:rPr>
            </w:pPr>
          </w:p>
        </w:tc>
      </w:tr>
      <w:tr w:rsidR="00A85499" w:rsidRPr="00AE51A2" w14:paraId="1DDAD512" w14:textId="77777777" w:rsidTr="00895A59">
        <w:tc>
          <w:tcPr>
            <w:tcW w:w="581" w:type="dxa"/>
            <w:tcBorders>
              <w:right w:val="single" w:sz="4" w:space="0" w:color="auto"/>
            </w:tcBorders>
          </w:tcPr>
          <w:p w14:paraId="52F94090" w14:textId="77777777" w:rsidR="00A85499" w:rsidRPr="00AE51A2" w:rsidRDefault="00A85499"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F2EB8A4" w14:textId="137B6F3B" w:rsidR="00A85499" w:rsidRPr="00AE51A2" w:rsidRDefault="00A85499" w:rsidP="00AE51A2">
            <w:pPr>
              <w:jc w:val="both"/>
              <w:rPr>
                <w:rFonts w:ascii="Book Antiqua" w:hAnsi="Book Antiqua"/>
                <w:sz w:val="22"/>
                <w:szCs w:val="22"/>
              </w:rPr>
            </w:pPr>
            <w:r w:rsidRPr="00AE51A2">
              <w:rPr>
                <w:rFonts w:ascii="Book Antiqua" w:hAnsi="Book Antiqua"/>
                <w:sz w:val="22"/>
                <w:szCs w:val="22"/>
              </w:rPr>
              <w:t>GCC 9.3.6</w:t>
            </w:r>
          </w:p>
        </w:tc>
        <w:tc>
          <w:tcPr>
            <w:tcW w:w="7638" w:type="dxa"/>
            <w:tcBorders>
              <w:left w:val="nil"/>
            </w:tcBorders>
          </w:tcPr>
          <w:p w14:paraId="0166E8A1" w14:textId="77777777" w:rsidR="00A85499" w:rsidRPr="00AE51A2" w:rsidRDefault="00A85499" w:rsidP="00AE51A2">
            <w:pPr>
              <w:pStyle w:val="Default"/>
              <w:jc w:val="both"/>
              <w:rPr>
                <w:rFonts w:ascii="Book Antiqua" w:hAnsi="Book Antiqua"/>
                <w:b/>
                <w:bCs/>
                <w:sz w:val="22"/>
                <w:szCs w:val="22"/>
              </w:rPr>
            </w:pPr>
            <w:r w:rsidRPr="00AE51A2">
              <w:rPr>
                <w:rFonts w:ascii="Book Antiqua" w:hAnsi="Book Antiqua"/>
                <w:b/>
                <w:bCs/>
                <w:sz w:val="22"/>
                <w:szCs w:val="22"/>
              </w:rPr>
              <w:t>Add new sub Clause GCC 9.3.6</w:t>
            </w:r>
          </w:p>
          <w:p w14:paraId="63F712D2" w14:textId="77777777" w:rsidR="00A85499" w:rsidRPr="00AE51A2" w:rsidRDefault="00A85499" w:rsidP="00AE51A2">
            <w:pPr>
              <w:pStyle w:val="Default"/>
              <w:jc w:val="both"/>
              <w:rPr>
                <w:rFonts w:ascii="Book Antiqua" w:hAnsi="Book Antiqua"/>
                <w:b/>
                <w:bCs/>
                <w:sz w:val="22"/>
                <w:szCs w:val="22"/>
              </w:rPr>
            </w:pPr>
          </w:p>
          <w:p w14:paraId="1899F42F" w14:textId="77777777" w:rsidR="00A85499" w:rsidRPr="00AE51A2" w:rsidRDefault="00A85499" w:rsidP="00AE51A2">
            <w:pPr>
              <w:pStyle w:val="Default"/>
              <w:jc w:val="both"/>
              <w:rPr>
                <w:rFonts w:ascii="Book Antiqua" w:hAnsi="Book Antiqua"/>
                <w:sz w:val="22"/>
                <w:szCs w:val="22"/>
              </w:rPr>
            </w:pPr>
            <w:r w:rsidRPr="00AE51A2">
              <w:rPr>
                <w:rFonts w:ascii="Book Antiqua" w:hAnsi="Book Antiqua"/>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w:t>
            </w:r>
            <w:r w:rsidRPr="00AE51A2">
              <w:rPr>
                <w:rFonts w:ascii="Book Antiqua" w:hAnsi="Book Antiqua"/>
                <w:sz w:val="22"/>
                <w:szCs w:val="22"/>
              </w:rPr>
              <w:lastRenderedPageBreak/>
              <w:t>Security submitted in the form of Bank Guarantee/ Insurance Surety Bond following receipt of confirmation from the issuing Bank/ Insurer, the said amount shall be refunded.</w:t>
            </w:r>
          </w:p>
          <w:p w14:paraId="3605F6D3" w14:textId="77777777" w:rsidR="00A85499" w:rsidRPr="00AE51A2" w:rsidRDefault="00A85499" w:rsidP="00AE51A2">
            <w:pPr>
              <w:pStyle w:val="Default"/>
              <w:jc w:val="both"/>
              <w:rPr>
                <w:rFonts w:ascii="Book Antiqua" w:hAnsi="Book Antiqua"/>
                <w:sz w:val="22"/>
                <w:szCs w:val="22"/>
              </w:rPr>
            </w:pPr>
          </w:p>
        </w:tc>
      </w:tr>
      <w:tr w:rsidR="000D69C1" w:rsidRPr="00AE51A2" w14:paraId="3478275C" w14:textId="77777777" w:rsidTr="00895A59">
        <w:tc>
          <w:tcPr>
            <w:tcW w:w="581" w:type="dxa"/>
            <w:tcBorders>
              <w:right w:val="single" w:sz="4" w:space="0" w:color="auto"/>
            </w:tcBorders>
          </w:tcPr>
          <w:p w14:paraId="33AD1161" w14:textId="77777777" w:rsidR="000D69C1" w:rsidRPr="00AE51A2" w:rsidRDefault="000D69C1"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1807422" w14:textId="2B91FB1B" w:rsidR="000D69C1" w:rsidRPr="00AE51A2" w:rsidRDefault="000D69C1" w:rsidP="00AE51A2">
            <w:pPr>
              <w:jc w:val="both"/>
              <w:rPr>
                <w:rFonts w:ascii="Book Antiqua" w:hAnsi="Book Antiqua"/>
                <w:sz w:val="22"/>
                <w:szCs w:val="22"/>
              </w:rPr>
            </w:pPr>
            <w:r>
              <w:rPr>
                <w:rFonts w:ascii="Book Antiqua" w:hAnsi="Book Antiqua"/>
                <w:sz w:val="22"/>
                <w:szCs w:val="22"/>
              </w:rPr>
              <w:t>GCC 9.3.7</w:t>
            </w:r>
          </w:p>
        </w:tc>
        <w:tc>
          <w:tcPr>
            <w:tcW w:w="7638" w:type="dxa"/>
            <w:tcBorders>
              <w:left w:val="nil"/>
            </w:tcBorders>
          </w:tcPr>
          <w:p w14:paraId="34E1F5F2" w14:textId="64B9F067" w:rsidR="000D69C1" w:rsidRPr="00AE51A2" w:rsidRDefault="000D69C1" w:rsidP="000D69C1">
            <w:pPr>
              <w:pStyle w:val="Default"/>
              <w:jc w:val="both"/>
              <w:rPr>
                <w:rFonts w:ascii="Book Antiqua" w:hAnsi="Book Antiqua"/>
                <w:b/>
                <w:bCs/>
                <w:sz w:val="22"/>
                <w:szCs w:val="22"/>
              </w:rPr>
            </w:pPr>
            <w:r w:rsidRPr="00AE51A2">
              <w:rPr>
                <w:rFonts w:ascii="Book Antiqua" w:hAnsi="Book Antiqua"/>
                <w:b/>
                <w:bCs/>
                <w:sz w:val="22"/>
                <w:szCs w:val="22"/>
              </w:rPr>
              <w:t>Add new sub Clause GCC 9.3.</w:t>
            </w:r>
            <w:r>
              <w:rPr>
                <w:rFonts w:ascii="Book Antiqua" w:hAnsi="Book Antiqua"/>
                <w:b/>
                <w:bCs/>
                <w:sz w:val="22"/>
                <w:szCs w:val="22"/>
              </w:rPr>
              <w:t>7</w:t>
            </w:r>
          </w:p>
          <w:p w14:paraId="13A8876B" w14:textId="77777777" w:rsidR="000D69C1" w:rsidRDefault="000D69C1" w:rsidP="00AE51A2">
            <w:pPr>
              <w:pStyle w:val="Default"/>
              <w:jc w:val="both"/>
              <w:rPr>
                <w:rFonts w:ascii="Book Antiqua" w:hAnsi="Book Antiqua"/>
                <w:b/>
                <w:bCs/>
                <w:sz w:val="22"/>
                <w:szCs w:val="22"/>
              </w:rPr>
            </w:pPr>
          </w:p>
          <w:p w14:paraId="1FD7FE7F" w14:textId="77777777" w:rsidR="000D69C1" w:rsidRDefault="000D69C1" w:rsidP="00AE51A2">
            <w:pPr>
              <w:pStyle w:val="Default"/>
              <w:jc w:val="both"/>
              <w:rPr>
                <w:rFonts w:ascii="Book Antiqua" w:hAnsi="Book Antiqua"/>
                <w:sz w:val="22"/>
                <w:szCs w:val="22"/>
              </w:rPr>
            </w:pPr>
            <w:r w:rsidRPr="000D69C1">
              <w:rPr>
                <w:rFonts w:ascii="Book Antiqua" w:hAnsi="Book Antiqua"/>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p w14:paraId="07F3F12E" w14:textId="1ADCB352" w:rsidR="000D69C1" w:rsidRPr="000D69C1" w:rsidRDefault="000D69C1" w:rsidP="00AE51A2">
            <w:pPr>
              <w:pStyle w:val="Default"/>
              <w:jc w:val="both"/>
              <w:rPr>
                <w:rFonts w:ascii="Book Antiqua" w:hAnsi="Book Antiqua"/>
                <w:sz w:val="22"/>
                <w:szCs w:val="22"/>
              </w:rPr>
            </w:pPr>
          </w:p>
        </w:tc>
      </w:tr>
      <w:tr w:rsidR="000D69C1" w:rsidRPr="00AE51A2" w14:paraId="6E17288E" w14:textId="77777777" w:rsidTr="00895A59">
        <w:tc>
          <w:tcPr>
            <w:tcW w:w="581" w:type="dxa"/>
            <w:tcBorders>
              <w:right w:val="single" w:sz="4" w:space="0" w:color="auto"/>
            </w:tcBorders>
          </w:tcPr>
          <w:p w14:paraId="33636753" w14:textId="77777777" w:rsidR="000D69C1" w:rsidRPr="00AE51A2" w:rsidRDefault="000D69C1"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77F9EE4" w14:textId="6AB26D9E" w:rsidR="000D69C1" w:rsidRPr="00AE51A2" w:rsidRDefault="000D69C1" w:rsidP="00AE51A2">
            <w:pPr>
              <w:jc w:val="both"/>
              <w:rPr>
                <w:rFonts w:ascii="Book Antiqua" w:hAnsi="Book Antiqua"/>
                <w:sz w:val="22"/>
                <w:szCs w:val="22"/>
              </w:rPr>
            </w:pPr>
            <w:r>
              <w:rPr>
                <w:rFonts w:ascii="Book Antiqua" w:hAnsi="Book Antiqua"/>
                <w:sz w:val="22"/>
                <w:szCs w:val="22"/>
              </w:rPr>
              <w:t>GCC 9.3.8</w:t>
            </w:r>
          </w:p>
        </w:tc>
        <w:tc>
          <w:tcPr>
            <w:tcW w:w="7638" w:type="dxa"/>
            <w:tcBorders>
              <w:left w:val="nil"/>
            </w:tcBorders>
          </w:tcPr>
          <w:p w14:paraId="6ED25150" w14:textId="5EEFB84F" w:rsidR="000D69C1" w:rsidRPr="00AE51A2" w:rsidRDefault="000D69C1" w:rsidP="000D69C1">
            <w:pPr>
              <w:pStyle w:val="Default"/>
              <w:jc w:val="both"/>
              <w:rPr>
                <w:rFonts w:ascii="Book Antiqua" w:hAnsi="Book Antiqua"/>
                <w:b/>
                <w:bCs/>
                <w:sz w:val="22"/>
                <w:szCs w:val="22"/>
              </w:rPr>
            </w:pPr>
            <w:r w:rsidRPr="00AE51A2">
              <w:rPr>
                <w:rFonts w:ascii="Book Antiqua" w:hAnsi="Book Antiqua"/>
                <w:b/>
                <w:bCs/>
                <w:sz w:val="22"/>
                <w:szCs w:val="22"/>
              </w:rPr>
              <w:t>Add new sub Clause GCC 9.3.</w:t>
            </w:r>
            <w:r>
              <w:rPr>
                <w:rFonts w:ascii="Book Antiqua" w:hAnsi="Book Antiqua"/>
                <w:b/>
                <w:bCs/>
                <w:sz w:val="22"/>
                <w:szCs w:val="22"/>
              </w:rPr>
              <w:t>8</w:t>
            </w:r>
          </w:p>
          <w:p w14:paraId="6ECF53AF" w14:textId="77777777" w:rsidR="000D69C1" w:rsidRDefault="000D69C1" w:rsidP="00AE51A2">
            <w:pPr>
              <w:pStyle w:val="Default"/>
              <w:jc w:val="both"/>
              <w:rPr>
                <w:rFonts w:ascii="Book Antiqua" w:hAnsi="Book Antiqua"/>
                <w:b/>
                <w:bCs/>
                <w:sz w:val="22"/>
                <w:szCs w:val="22"/>
              </w:rPr>
            </w:pPr>
          </w:p>
          <w:p w14:paraId="2621E2C3" w14:textId="77777777" w:rsidR="000D69C1" w:rsidRDefault="000D69C1" w:rsidP="000D69C1">
            <w:pPr>
              <w:pStyle w:val="Default"/>
              <w:jc w:val="both"/>
              <w:rPr>
                <w:rFonts w:ascii="Book Antiqua" w:hAnsi="Book Antiqua"/>
                <w:sz w:val="22"/>
                <w:szCs w:val="22"/>
              </w:rPr>
            </w:pPr>
            <w:r w:rsidRPr="000D69C1">
              <w:rPr>
                <w:rFonts w:ascii="Book Antiqua" w:hAnsi="Book Antiqua"/>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0D69C1">
              <w:rPr>
                <w:rFonts w:ascii="Book Antiqua" w:hAnsi="Book Antiqua"/>
                <w:sz w:val="22"/>
                <w:szCs w:val="22"/>
              </w:rPr>
              <w:t>ies</w:t>
            </w:r>
            <w:proofErr w:type="spellEnd"/>
            <w:r w:rsidRPr="000D69C1">
              <w:rPr>
                <w:rFonts w:ascii="Book Antiqua" w:hAnsi="Book Antiqua"/>
                <w:sz w:val="22"/>
                <w:szCs w:val="22"/>
              </w:rPr>
              <w:t xml:space="preserve">) by the amount corresponding to Contract Price for that part. </w:t>
            </w:r>
          </w:p>
          <w:p w14:paraId="45CA37D9" w14:textId="77777777" w:rsidR="000D69C1" w:rsidRDefault="000D69C1" w:rsidP="000D69C1">
            <w:pPr>
              <w:pStyle w:val="Default"/>
              <w:jc w:val="both"/>
              <w:rPr>
                <w:rFonts w:ascii="Book Antiqua" w:hAnsi="Book Antiqua"/>
                <w:sz w:val="22"/>
                <w:szCs w:val="22"/>
              </w:rPr>
            </w:pPr>
          </w:p>
          <w:p w14:paraId="7088A8D1" w14:textId="77777777" w:rsidR="000D69C1" w:rsidRDefault="000D69C1" w:rsidP="000D69C1">
            <w:pPr>
              <w:pStyle w:val="Default"/>
              <w:jc w:val="both"/>
              <w:rPr>
                <w:rFonts w:ascii="Book Antiqua" w:hAnsi="Book Antiqua"/>
                <w:sz w:val="22"/>
                <w:szCs w:val="22"/>
              </w:rPr>
            </w:pPr>
            <w:r w:rsidRPr="000D69C1">
              <w:rPr>
                <w:rFonts w:ascii="Book Antiqua" w:hAnsi="Book Antiqua"/>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0D69C1">
              <w:rPr>
                <w:rFonts w:ascii="Book Antiqua" w:hAnsi="Book Antiqua"/>
                <w:sz w:val="22"/>
                <w:szCs w:val="22"/>
              </w:rPr>
              <w:t>ies</w:t>
            </w:r>
            <w:proofErr w:type="spellEnd"/>
            <w:r w:rsidRPr="000D69C1">
              <w:rPr>
                <w:rFonts w:ascii="Book Antiqua" w:hAnsi="Book Antiqua"/>
                <w:sz w:val="22"/>
                <w:szCs w:val="22"/>
              </w:rPr>
              <w:t>) as brought out above shall not be permitted by the Employer</w:t>
            </w:r>
            <w:r>
              <w:rPr>
                <w:rFonts w:ascii="Book Antiqua" w:hAnsi="Book Antiqua"/>
                <w:sz w:val="22"/>
                <w:szCs w:val="22"/>
              </w:rPr>
              <w:t>.</w:t>
            </w:r>
          </w:p>
          <w:p w14:paraId="45FF4C19" w14:textId="53EAC4B1" w:rsidR="000D69C1" w:rsidRPr="000D69C1" w:rsidRDefault="000D69C1" w:rsidP="000D69C1">
            <w:pPr>
              <w:pStyle w:val="Default"/>
              <w:jc w:val="both"/>
              <w:rPr>
                <w:rFonts w:ascii="Book Antiqua" w:hAnsi="Book Antiqua"/>
                <w:sz w:val="22"/>
                <w:szCs w:val="22"/>
              </w:rPr>
            </w:pPr>
          </w:p>
        </w:tc>
      </w:tr>
      <w:tr w:rsidR="00245F02" w:rsidRPr="00AE51A2" w14:paraId="6BD82EB0" w14:textId="77777777" w:rsidTr="00895A59">
        <w:tc>
          <w:tcPr>
            <w:tcW w:w="581" w:type="dxa"/>
            <w:tcBorders>
              <w:right w:val="single" w:sz="4" w:space="0" w:color="auto"/>
            </w:tcBorders>
          </w:tcPr>
          <w:p w14:paraId="6F2CD3E6"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5CA1FE2" w14:textId="77777777" w:rsidR="00245F02" w:rsidRPr="00AE51A2" w:rsidRDefault="00245F02" w:rsidP="00AE51A2">
            <w:pPr>
              <w:jc w:val="both"/>
              <w:rPr>
                <w:rFonts w:ascii="Book Antiqua" w:hAnsi="Book Antiqua"/>
                <w:sz w:val="22"/>
                <w:szCs w:val="22"/>
              </w:rPr>
            </w:pPr>
            <w:r w:rsidRPr="00AE51A2">
              <w:rPr>
                <w:rFonts w:ascii="Book Antiqua" w:hAnsi="Book Antiqua"/>
                <w:sz w:val="22"/>
                <w:szCs w:val="22"/>
              </w:rPr>
              <w:t>GCC 9.4</w:t>
            </w:r>
          </w:p>
        </w:tc>
        <w:tc>
          <w:tcPr>
            <w:tcW w:w="7638" w:type="dxa"/>
            <w:tcBorders>
              <w:left w:val="nil"/>
            </w:tcBorders>
          </w:tcPr>
          <w:p w14:paraId="5635E85B" w14:textId="77777777" w:rsidR="00245F02" w:rsidRPr="00AE51A2" w:rsidRDefault="00245F02" w:rsidP="00AE51A2">
            <w:pPr>
              <w:autoSpaceDE w:val="0"/>
              <w:autoSpaceDN w:val="0"/>
              <w:adjustRightInd w:val="0"/>
              <w:rPr>
                <w:rFonts w:ascii="Book Antiqua" w:hAnsi="Book Antiqua"/>
                <w:b/>
                <w:bCs/>
                <w:sz w:val="22"/>
                <w:szCs w:val="22"/>
              </w:rPr>
            </w:pPr>
            <w:r w:rsidRPr="00AE51A2">
              <w:rPr>
                <w:rFonts w:ascii="Book Antiqua" w:hAnsi="Book Antiqua"/>
                <w:b/>
                <w:bCs/>
                <w:sz w:val="22"/>
                <w:szCs w:val="22"/>
              </w:rPr>
              <w:t>Replace GCC 9.4 with the following:</w:t>
            </w:r>
          </w:p>
          <w:p w14:paraId="6D1FE14B" w14:textId="77777777" w:rsidR="00245F02" w:rsidRPr="00AE51A2" w:rsidRDefault="00245F02" w:rsidP="00AE51A2">
            <w:pPr>
              <w:autoSpaceDE w:val="0"/>
              <w:autoSpaceDN w:val="0"/>
              <w:adjustRightInd w:val="0"/>
              <w:rPr>
                <w:rFonts w:ascii="Book Antiqua" w:hAnsi="Book Antiqua"/>
                <w:b/>
                <w:bCs/>
                <w:sz w:val="22"/>
                <w:szCs w:val="22"/>
              </w:rPr>
            </w:pPr>
          </w:p>
          <w:p w14:paraId="7B12EC35" w14:textId="77777777" w:rsidR="00245F02" w:rsidRPr="00AE51A2" w:rsidRDefault="00245F02" w:rsidP="00AE51A2">
            <w:pPr>
              <w:autoSpaceDE w:val="0"/>
              <w:autoSpaceDN w:val="0"/>
              <w:adjustRightInd w:val="0"/>
              <w:rPr>
                <w:rFonts w:ascii="Book Antiqua" w:hAnsi="Book Antiqua" w:cs="Book Antiqua"/>
                <w:color w:val="000000"/>
                <w:sz w:val="22"/>
                <w:szCs w:val="22"/>
                <w:lang w:eastAsia="en-IN" w:bidi="hi-IN"/>
              </w:rPr>
            </w:pPr>
            <w:r w:rsidRPr="00AE51A2">
              <w:rPr>
                <w:rFonts w:ascii="Book Antiqua" w:hAnsi="Book Antiqua" w:cs="Book Antiqua"/>
                <w:color w:val="000000"/>
                <w:sz w:val="22"/>
                <w:szCs w:val="22"/>
                <w:lang w:eastAsia="en-IN" w:bidi="hi-IN"/>
              </w:rPr>
              <w:t xml:space="preserve">      Issuing Banks </w:t>
            </w:r>
          </w:p>
          <w:p w14:paraId="1FFCB819" w14:textId="77777777" w:rsidR="00245F02" w:rsidRPr="00AE51A2" w:rsidRDefault="00245F02" w:rsidP="00AE51A2">
            <w:pPr>
              <w:autoSpaceDE w:val="0"/>
              <w:autoSpaceDN w:val="0"/>
              <w:adjustRightInd w:val="0"/>
              <w:rPr>
                <w:rFonts w:ascii="Book Antiqua" w:hAnsi="Book Antiqua" w:cs="Book Antiqua"/>
                <w:color w:val="000000"/>
                <w:sz w:val="22"/>
                <w:szCs w:val="22"/>
                <w:lang w:eastAsia="en-IN" w:bidi="hi-IN"/>
              </w:rPr>
            </w:pPr>
          </w:p>
          <w:p w14:paraId="3D2F60E3" w14:textId="77777777" w:rsidR="00245F02" w:rsidRPr="00AE51A2" w:rsidRDefault="00245F02" w:rsidP="00AE51A2">
            <w:pPr>
              <w:autoSpaceDE w:val="0"/>
              <w:autoSpaceDN w:val="0"/>
              <w:adjustRightInd w:val="0"/>
              <w:ind w:left="331"/>
              <w:jc w:val="both"/>
              <w:rPr>
                <w:rFonts w:ascii="Book Antiqua" w:hAnsi="Book Antiqua" w:cs="Book Antiqua"/>
                <w:color w:val="000000"/>
                <w:sz w:val="22"/>
                <w:szCs w:val="22"/>
                <w:lang w:eastAsia="en-IN" w:bidi="hi-IN"/>
              </w:rPr>
            </w:pPr>
            <w:r w:rsidRPr="00AE51A2">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AE51A2" w:rsidRDefault="00245F02" w:rsidP="00AE51A2">
            <w:pPr>
              <w:autoSpaceDE w:val="0"/>
              <w:autoSpaceDN w:val="0"/>
              <w:adjustRightInd w:val="0"/>
              <w:ind w:left="331"/>
              <w:jc w:val="both"/>
              <w:rPr>
                <w:rFonts w:ascii="Book Antiqua" w:hAnsi="Book Antiqua" w:cs="Book Antiqua"/>
                <w:color w:val="000000"/>
                <w:sz w:val="22"/>
                <w:szCs w:val="22"/>
                <w:lang w:eastAsia="en-IN" w:bidi="hi-IN"/>
              </w:rPr>
            </w:pPr>
          </w:p>
          <w:p w14:paraId="13A9ED92" w14:textId="77777777" w:rsidR="00245F02" w:rsidRPr="00AE51A2" w:rsidRDefault="00245F02" w:rsidP="00AE51A2">
            <w:pPr>
              <w:autoSpaceDE w:val="0"/>
              <w:autoSpaceDN w:val="0"/>
              <w:adjustRightInd w:val="0"/>
              <w:jc w:val="both"/>
              <w:rPr>
                <w:rFonts w:ascii="Book Antiqua" w:hAnsi="Book Antiqua" w:cs="Book Antiqua"/>
                <w:color w:val="000000"/>
                <w:sz w:val="22"/>
                <w:szCs w:val="22"/>
                <w:lang w:eastAsia="en-IN" w:bidi="hi-IN"/>
              </w:rPr>
            </w:pPr>
            <w:r w:rsidRPr="00AE51A2">
              <w:rPr>
                <w:rFonts w:ascii="Book Antiqua" w:hAnsi="Book Antiqua" w:cs="Book Antiqua"/>
                <w:color w:val="000000"/>
                <w:sz w:val="22"/>
                <w:szCs w:val="22"/>
                <w:lang w:eastAsia="en-IN" w:bidi="hi-IN"/>
              </w:rPr>
              <w:t xml:space="preserve">(a)  by a Public Sector Bank located in India, or </w:t>
            </w:r>
          </w:p>
          <w:p w14:paraId="790BC4D0" w14:textId="77777777" w:rsidR="00245F02" w:rsidRPr="00AE51A2" w:rsidRDefault="00245F02" w:rsidP="00AE51A2">
            <w:pPr>
              <w:autoSpaceDE w:val="0"/>
              <w:autoSpaceDN w:val="0"/>
              <w:adjustRightInd w:val="0"/>
              <w:jc w:val="both"/>
              <w:rPr>
                <w:rFonts w:ascii="Book Antiqua" w:hAnsi="Book Antiqua" w:cs="Book Antiqua"/>
                <w:color w:val="000000"/>
                <w:sz w:val="22"/>
                <w:szCs w:val="22"/>
                <w:lang w:eastAsia="en-IN" w:bidi="hi-IN"/>
              </w:rPr>
            </w:pPr>
          </w:p>
          <w:p w14:paraId="538A6A67" w14:textId="77777777" w:rsidR="00245F02" w:rsidRPr="00AE51A2" w:rsidRDefault="00245F02" w:rsidP="00AE51A2">
            <w:pPr>
              <w:autoSpaceDE w:val="0"/>
              <w:autoSpaceDN w:val="0"/>
              <w:adjustRightInd w:val="0"/>
              <w:ind w:left="435" w:hanging="435"/>
              <w:jc w:val="both"/>
              <w:rPr>
                <w:rFonts w:ascii="Book Antiqua" w:hAnsi="Book Antiqua" w:cs="Book Antiqua"/>
                <w:color w:val="000000"/>
                <w:sz w:val="22"/>
                <w:szCs w:val="22"/>
                <w:lang w:eastAsia="en-IN" w:bidi="hi-IN"/>
              </w:rPr>
            </w:pPr>
            <w:r w:rsidRPr="00AE51A2">
              <w:rPr>
                <w:rFonts w:ascii="Book Antiqua" w:hAnsi="Book Antiqua" w:cs="Book Antiqua"/>
                <w:color w:val="000000"/>
                <w:sz w:val="22"/>
                <w:szCs w:val="22"/>
                <w:lang w:eastAsia="en-IN" w:bidi="hi-IN"/>
              </w:rPr>
              <w:t xml:space="preserve">(b) </w:t>
            </w:r>
            <w:r w:rsidRPr="00AE51A2">
              <w:rPr>
                <w:rFonts w:ascii="Book Antiqua" w:hAnsi="Book Antiqua" w:cs="Book Antiqua"/>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020E197" w14:textId="77777777" w:rsidR="00245F02" w:rsidRPr="00AE51A2" w:rsidRDefault="00245F02" w:rsidP="00AE51A2">
            <w:pPr>
              <w:autoSpaceDE w:val="0"/>
              <w:autoSpaceDN w:val="0"/>
              <w:adjustRightInd w:val="0"/>
              <w:jc w:val="both"/>
              <w:rPr>
                <w:rFonts w:ascii="Book Antiqua" w:hAnsi="Book Antiqua" w:cs="Mangal"/>
                <w:sz w:val="22"/>
                <w:szCs w:val="22"/>
                <w:lang w:eastAsia="en-IN" w:bidi="hi-IN"/>
              </w:rPr>
            </w:pPr>
          </w:p>
          <w:p w14:paraId="087B0E1D" w14:textId="77777777" w:rsidR="00245F02" w:rsidRPr="00AE51A2" w:rsidRDefault="00245F02" w:rsidP="00AE51A2">
            <w:pPr>
              <w:autoSpaceDE w:val="0"/>
              <w:autoSpaceDN w:val="0"/>
              <w:adjustRightInd w:val="0"/>
              <w:ind w:left="435" w:hanging="435"/>
              <w:jc w:val="both"/>
              <w:rPr>
                <w:rFonts w:ascii="Book Antiqua" w:hAnsi="Book Antiqua" w:cs="Book Antiqua"/>
                <w:b/>
                <w:bCs/>
                <w:sz w:val="22"/>
                <w:szCs w:val="22"/>
                <w:lang w:eastAsia="en-IN" w:bidi="hi-IN"/>
              </w:rPr>
            </w:pPr>
            <w:r w:rsidRPr="00AE51A2">
              <w:rPr>
                <w:rFonts w:ascii="Book Antiqua" w:hAnsi="Book Antiqua" w:cs="Mangal"/>
                <w:sz w:val="22"/>
                <w:szCs w:val="22"/>
                <w:lang w:eastAsia="en-IN" w:bidi="hi-IN"/>
              </w:rPr>
              <w:t xml:space="preserve">(c) </w:t>
            </w:r>
            <w:r w:rsidRPr="00AE51A2">
              <w:rPr>
                <w:rFonts w:ascii="Book Antiqua" w:hAnsi="Book Antiqua" w:cs="Mangal"/>
                <w:sz w:val="22"/>
                <w:szCs w:val="22"/>
                <w:lang w:eastAsia="en-IN" w:bidi="hi-IN"/>
              </w:rPr>
              <w:tab/>
              <w:t xml:space="preserve">by a foreign bank or a subsidiary of a foreign bank, acceptable to the </w:t>
            </w:r>
            <w:r w:rsidRPr="00AE51A2">
              <w:rPr>
                <w:rFonts w:ascii="Book Antiqua" w:hAnsi="Book Antiqua" w:cs="Mangal"/>
                <w:sz w:val="22"/>
                <w:szCs w:val="22"/>
                <w:lang w:eastAsia="en-IN" w:bidi="hi-IN"/>
              </w:rPr>
              <w:lastRenderedPageBreak/>
              <w:t xml:space="preserve">Employer, with overall international corporate rating or rating of </w:t>
            </w:r>
            <w:proofErr w:type="gramStart"/>
            <w:r w:rsidRPr="00AE51A2">
              <w:rPr>
                <w:rFonts w:ascii="Book Antiqua" w:hAnsi="Book Antiqua" w:cs="Mangal"/>
                <w:sz w:val="22"/>
                <w:szCs w:val="22"/>
                <w:lang w:eastAsia="en-IN" w:bidi="hi-IN"/>
              </w:rPr>
              <w:t>long term</w:t>
            </w:r>
            <w:proofErr w:type="gramEnd"/>
            <w:r w:rsidRPr="00AE51A2">
              <w:rPr>
                <w:rFonts w:ascii="Book Antiqua" w:hAnsi="Book Antiqua" w:cs="Mangal"/>
                <w:sz w:val="22"/>
                <w:szCs w:val="22"/>
                <w:lang w:eastAsia="en-IN" w:bidi="hi-IN"/>
              </w:rPr>
              <w:t xml:space="preserve"> debt not less than A- (A minus) or equivalent by a reputed rating agency. Further, the Bank Guarantee should be confirmed by either (</w:t>
            </w:r>
            <w:proofErr w:type="spellStart"/>
            <w:r w:rsidRPr="00AE51A2">
              <w:rPr>
                <w:rFonts w:ascii="Book Antiqua" w:hAnsi="Book Antiqua" w:cs="Mangal"/>
                <w:sz w:val="22"/>
                <w:szCs w:val="22"/>
                <w:lang w:eastAsia="en-IN" w:bidi="hi-IN"/>
              </w:rPr>
              <w:t>i</w:t>
            </w:r>
            <w:proofErr w:type="spellEnd"/>
            <w:r w:rsidRPr="00AE51A2">
              <w:rPr>
                <w:rFonts w:ascii="Book Antiqua" w:hAnsi="Book Antiqua" w:cs="Mangal"/>
                <w:sz w:val="22"/>
                <w:szCs w:val="22"/>
                <w:lang w:eastAsia="en-IN" w:bidi="hi-IN"/>
              </w:rPr>
              <w:t xml:space="preserve">) its corresponding bank located in India; or (ii) a Public Sector Bank located in India; or (iii) a scheduled commercial private bank located in India </w:t>
            </w:r>
            <w:r w:rsidRPr="00AE51A2">
              <w:rPr>
                <w:rFonts w:ascii="Book Antiqua" w:hAnsi="Book Antiqua" w:cs="Book Antiqua"/>
                <w:b/>
                <w:bCs/>
                <w:sz w:val="22"/>
                <w:szCs w:val="22"/>
                <w:lang w:eastAsia="en-IN" w:bidi="hi-IN"/>
              </w:rPr>
              <w:t>as per para (b) above.</w:t>
            </w:r>
          </w:p>
          <w:p w14:paraId="73D9211C" w14:textId="77777777" w:rsidR="00245F02" w:rsidRPr="00AE51A2" w:rsidRDefault="00245F02" w:rsidP="00AE51A2">
            <w:pPr>
              <w:autoSpaceDE w:val="0"/>
              <w:autoSpaceDN w:val="0"/>
              <w:adjustRightInd w:val="0"/>
              <w:ind w:left="435" w:hanging="435"/>
              <w:jc w:val="both"/>
              <w:rPr>
                <w:rFonts w:ascii="Book Antiqua" w:hAnsi="Book Antiqua"/>
                <w:b/>
                <w:bCs/>
                <w:sz w:val="22"/>
                <w:szCs w:val="22"/>
              </w:rPr>
            </w:pPr>
          </w:p>
        </w:tc>
      </w:tr>
      <w:tr w:rsidR="00245F02" w:rsidRPr="00AE51A2" w14:paraId="26AB6CDA" w14:textId="77777777" w:rsidTr="00895A59">
        <w:tc>
          <w:tcPr>
            <w:tcW w:w="581" w:type="dxa"/>
            <w:tcBorders>
              <w:right w:val="single" w:sz="4" w:space="0" w:color="auto"/>
            </w:tcBorders>
          </w:tcPr>
          <w:p w14:paraId="5F840CD9" w14:textId="77777777" w:rsidR="00245F02" w:rsidRPr="00AE51A2" w:rsidRDefault="00245F02"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7EDC4DC" w14:textId="77777777" w:rsidR="00245F02" w:rsidRPr="00AE51A2" w:rsidRDefault="00245F02" w:rsidP="00AE51A2">
            <w:pPr>
              <w:jc w:val="both"/>
              <w:rPr>
                <w:rFonts w:ascii="Book Antiqua" w:hAnsi="Book Antiqua"/>
                <w:sz w:val="22"/>
                <w:szCs w:val="22"/>
              </w:rPr>
            </w:pPr>
            <w:r w:rsidRPr="00AE51A2">
              <w:rPr>
                <w:rFonts w:ascii="Book Antiqua" w:hAnsi="Book Antiqua"/>
                <w:sz w:val="22"/>
                <w:szCs w:val="22"/>
              </w:rPr>
              <w:t>GCC 9.4</w:t>
            </w:r>
          </w:p>
        </w:tc>
        <w:tc>
          <w:tcPr>
            <w:tcW w:w="7638" w:type="dxa"/>
            <w:tcBorders>
              <w:left w:val="nil"/>
            </w:tcBorders>
          </w:tcPr>
          <w:p w14:paraId="27A61892" w14:textId="77777777" w:rsidR="00245F02" w:rsidRPr="00AE51A2" w:rsidRDefault="00245F02" w:rsidP="00AE51A2">
            <w:pPr>
              <w:jc w:val="both"/>
              <w:rPr>
                <w:rFonts w:ascii="Book Antiqua" w:eastAsiaTheme="minorHAnsi" w:hAnsi="Book Antiqua" w:cs="Book Antiqua"/>
                <w:b/>
                <w:bCs/>
                <w:color w:val="000000"/>
                <w:sz w:val="22"/>
                <w:szCs w:val="22"/>
                <w:lang w:bidi="hi-IN"/>
              </w:rPr>
            </w:pPr>
            <w:r w:rsidRPr="00AE51A2">
              <w:rPr>
                <w:rFonts w:ascii="Book Antiqua" w:eastAsiaTheme="minorHAnsi" w:hAnsi="Book Antiqua" w:cs="Book Antiqua"/>
                <w:b/>
                <w:bCs/>
                <w:color w:val="000000"/>
                <w:sz w:val="22"/>
                <w:szCs w:val="22"/>
                <w:lang w:bidi="hi-IN"/>
              </w:rPr>
              <w:t xml:space="preserve">Supplementing GCC Clause 9.4 with the following </w:t>
            </w:r>
          </w:p>
          <w:p w14:paraId="2A095B0D" w14:textId="77777777" w:rsidR="00245F02" w:rsidRPr="00AE51A2" w:rsidRDefault="00245F02" w:rsidP="00AE51A2">
            <w:pPr>
              <w:ind w:left="342" w:hanging="270"/>
              <w:jc w:val="both"/>
              <w:rPr>
                <w:rFonts w:ascii="Book Antiqua" w:hAnsi="Book Antiqua"/>
                <w:sz w:val="22"/>
                <w:szCs w:val="22"/>
              </w:rPr>
            </w:pPr>
          </w:p>
          <w:p w14:paraId="43F6DC89" w14:textId="77777777" w:rsidR="00245F02" w:rsidRPr="00AE51A2" w:rsidRDefault="00245F02" w:rsidP="00AE51A2">
            <w:pPr>
              <w:jc w:val="both"/>
              <w:rPr>
                <w:rFonts w:ascii="Book Antiqua" w:eastAsia="Batang" w:hAnsi="Book Antiqua" w:cs="Arial"/>
                <w:b/>
                <w:bCs/>
                <w:sz w:val="22"/>
                <w:szCs w:val="22"/>
              </w:rPr>
            </w:pPr>
            <w:r w:rsidRPr="00AE51A2">
              <w:rPr>
                <w:rFonts w:ascii="Book Antiqua" w:hAnsi="Book Antiqua"/>
                <w:sz w:val="22"/>
                <w:szCs w:val="22"/>
              </w:rPr>
              <w:t xml:space="preserve">The contractor has the option to submit BG (towards Advance Payment </w:t>
            </w:r>
            <w:r w:rsidRPr="00AE51A2">
              <w:rPr>
                <w:rFonts w:ascii="Book Antiqua" w:eastAsia="Batang" w:hAnsi="Book Antiqua" w:cs="Arial"/>
                <w:sz w:val="22"/>
                <w:szCs w:val="22"/>
              </w:rPr>
              <w:t>Security</w:t>
            </w:r>
            <w:r w:rsidRPr="00AE51A2">
              <w:rPr>
                <w:rFonts w:ascii="Book Antiqua" w:hAnsi="Book Antiqua"/>
                <w:sz w:val="22"/>
                <w:szCs w:val="22"/>
              </w:rPr>
              <w:t xml:space="preserve"> and Performance Security) using SFMS Platform.</w:t>
            </w:r>
          </w:p>
          <w:p w14:paraId="7077534D" w14:textId="77777777" w:rsidR="00245F02" w:rsidRPr="00AE51A2" w:rsidRDefault="00245F02" w:rsidP="00AE51A2">
            <w:pPr>
              <w:jc w:val="both"/>
              <w:rPr>
                <w:rFonts w:ascii="Book Antiqua" w:eastAsia="Batang" w:hAnsi="Book Antiqua" w:cs="Arial"/>
                <w:sz w:val="22"/>
                <w:szCs w:val="22"/>
              </w:rPr>
            </w:pPr>
          </w:p>
          <w:p w14:paraId="2CC3A184" w14:textId="77777777" w:rsidR="00245F02" w:rsidRPr="00AE51A2" w:rsidRDefault="00245F02" w:rsidP="00AE51A2">
            <w:pPr>
              <w:jc w:val="both"/>
              <w:rPr>
                <w:rFonts w:ascii="Book Antiqua" w:eastAsia="Batang" w:hAnsi="Book Antiqua" w:cs="Arial"/>
                <w:sz w:val="22"/>
                <w:szCs w:val="22"/>
              </w:rPr>
            </w:pPr>
            <w:r w:rsidRPr="00AE51A2">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AE51A2" w:rsidRDefault="00245F02" w:rsidP="00AE51A2">
            <w:pPr>
              <w:jc w:val="both"/>
              <w:rPr>
                <w:rFonts w:ascii="Book Antiqua" w:hAnsi="Book Antiqua"/>
                <w:sz w:val="22"/>
                <w:szCs w:val="22"/>
              </w:rPr>
            </w:pPr>
          </w:p>
          <w:p w14:paraId="697F9B62" w14:textId="77777777" w:rsidR="00277F33" w:rsidRPr="00AE51A2" w:rsidRDefault="00277F33" w:rsidP="00AE51A2">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E51A2" w14:paraId="5001F6D4" w14:textId="77777777" w:rsidTr="0049338C">
              <w:tc>
                <w:tcPr>
                  <w:tcW w:w="3487" w:type="dxa"/>
                </w:tcPr>
                <w:p w14:paraId="7F652ECC" w14:textId="77777777" w:rsidR="00245F02" w:rsidRPr="00AE51A2" w:rsidRDefault="00245F02" w:rsidP="00AE51A2">
                  <w:pPr>
                    <w:ind w:right="-27"/>
                    <w:jc w:val="center"/>
                    <w:rPr>
                      <w:rFonts w:ascii="Book Antiqua" w:hAnsi="Book Antiqua" w:cs="Arial"/>
                      <w:sz w:val="22"/>
                      <w:szCs w:val="22"/>
                      <w:lang w:bidi="en-US"/>
                    </w:rPr>
                  </w:pPr>
                  <w:r w:rsidRPr="00AE51A2">
                    <w:rPr>
                      <w:rFonts w:ascii="Book Antiqua" w:hAnsi="Book Antiqua"/>
                      <w:sz w:val="22"/>
                      <w:szCs w:val="22"/>
                    </w:rPr>
                    <w:t xml:space="preserve">  </w:t>
                  </w:r>
                  <w:r w:rsidRPr="00AE51A2">
                    <w:rPr>
                      <w:rFonts w:ascii="Book Antiqua" w:hAnsi="Book Antiqua" w:cs="Arial"/>
                      <w:sz w:val="22"/>
                      <w:szCs w:val="22"/>
                      <w:lang w:bidi="en-US"/>
                    </w:rPr>
                    <w:t>Name of the Bank and Address</w:t>
                  </w:r>
                </w:p>
              </w:tc>
              <w:tc>
                <w:tcPr>
                  <w:tcW w:w="1620" w:type="dxa"/>
                </w:tcPr>
                <w:p w14:paraId="67C132E1" w14:textId="77777777" w:rsidR="00245F02" w:rsidRPr="00AE51A2" w:rsidRDefault="00245F02" w:rsidP="00AE51A2">
                  <w:pPr>
                    <w:ind w:right="-63"/>
                    <w:jc w:val="center"/>
                    <w:rPr>
                      <w:rFonts w:ascii="Book Antiqua" w:hAnsi="Book Antiqua" w:cs="Arial"/>
                      <w:sz w:val="22"/>
                      <w:szCs w:val="22"/>
                      <w:lang w:bidi="en-US"/>
                    </w:rPr>
                  </w:pPr>
                  <w:r w:rsidRPr="00AE51A2">
                    <w:rPr>
                      <w:rFonts w:ascii="Book Antiqua" w:hAnsi="Book Antiqua" w:cs="Arial"/>
                      <w:sz w:val="22"/>
                      <w:szCs w:val="22"/>
                      <w:lang w:bidi="en-US"/>
                    </w:rPr>
                    <w:t>IFSC Code</w:t>
                  </w:r>
                </w:p>
              </w:tc>
              <w:tc>
                <w:tcPr>
                  <w:tcW w:w="2070" w:type="dxa"/>
                </w:tcPr>
                <w:p w14:paraId="79C9DBCB" w14:textId="77777777" w:rsidR="00245F02" w:rsidRPr="00AE51A2" w:rsidRDefault="00245F02" w:rsidP="00AE51A2">
                  <w:pPr>
                    <w:ind w:right="-54"/>
                    <w:jc w:val="center"/>
                    <w:rPr>
                      <w:rFonts w:ascii="Book Antiqua" w:hAnsi="Book Antiqua" w:cs="Arial"/>
                      <w:sz w:val="22"/>
                      <w:szCs w:val="22"/>
                      <w:lang w:bidi="en-US"/>
                    </w:rPr>
                  </w:pPr>
                  <w:r w:rsidRPr="00AE51A2">
                    <w:rPr>
                      <w:rFonts w:ascii="Book Antiqua" w:hAnsi="Book Antiqua" w:cs="Arial"/>
                      <w:sz w:val="22"/>
                      <w:szCs w:val="22"/>
                      <w:lang w:bidi="en-US"/>
                    </w:rPr>
                    <w:t>POWERGRID Current A/c No.</w:t>
                  </w:r>
                </w:p>
              </w:tc>
            </w:tr>
            <w:tr w:rsidR="00245F02" w:rsidRPr="00AE51A2" w14:paraId="71416E87" w14:textId="77777777" w:rsidTr="0049338C">
              <w:tc>
                <w:tcPr>
                  <w:tcW w:w="3487" w:type="dxa"/>
                </w:tcPr>
                <w:p w14:paraId="7666F50F" w14:textId="77777777" w:rsidR="00245F02" w:rsidRPr="00AE51A2" w:rsidRDefault="00245F02" w:rsidP="00AE51A2">
                  <w:pPr>
                    <w:ind w:right="-29"/>
                    <w:rPr>
                      <w:rFonts w:ascii="Book Antiqua" w:hAnsi="Book Antiqua" w:cs="Arial"/>
                      <w:sz w:val="22"/>
                      <w:szCs w:val="22"/>
                      <w:lang w:bidi="en-US"/>
                    </w:rPr>
                  </w:pPr>
                  <w:r w:rsidRPr="00AE51A2">
                    <w:rPr>
                      <w:rFonts w:ascii="Book Antiqua" w:hAnsi="Book Antiqua" w:cs="Arial"/>
                      <w:sz w:val="22"/>
                      <w:szCs w:val="22"/>
                      <w:lang w:bidi="en-US"/>
                    </w:rPr>
                    <w:t>State Bank of India, 4</w:t>
                  </w:r>
                  <w:r w:rsidRPr="00AE51A2">
                    <w:rPr>
                      <w:rFonts w:ascii="Book Antiqua" w:hAnsi="Book Antiqua" w:cs="Arial"/>
                      <w:sz w:val="22"/>
                      <w:szCs w:val="22"/>
                      <w:vertAlign w:val="superscript"/>
                      <w:lang w:bidi="en-US"/>
                    </w:rPr>
                    <w:t>th</w:t>
                  </w:r>
                  <w:r w:rsidRPr="00AE51A2">
                    <w:rPr>
                      <w:rFonts w:ascii="Book Antiqua" w:hAnsi="Book Antiqua" w:cs="Arial"/>
                      <w:sz w:val="22"/>
                      <w:szCs w:val="22"/>
                      <w:lang w:bidi="en-US"/>
                    </w:rPr>
                    <w:t xml:space="preserve"> &amp; 5</w:t>
                  </w:r>
                  <w:r w:rsidRPr="00AE51A2">
                    <w:rPr>
                      <w:rFonts w:ascii="Book Antiqua" w:hAnsi="Book Antiqua" w:cs="Arial"/>
                      <w:sz w:val="22"/>
                      <w:szCs w:val="22"/>
                      <w:vertAlign w:val="superscript"/>
                      <w:lang w:bidi="en-US"/>
                    </w:rPr>
                    <w:t>th</w:t>
                  </w:r>
                  <w:r w:rsidRPr="00AE51A2">
                    <w:rPr>
                      <w:rFonts w:ascii="Book Antiqua" w:hAnsi="Book Antiqua" w:cs="Arial"/>
                      <w:sz w:val="22"/>
                      <w:szCs w:val="22"/>
                      <w:lang w:bidi="en-US"/>
                    </w:rPr>
                    <w:t xml:space="preserve"> Floor, </w:t>
                  </w:r>
                  <w:proofErr w:type="spellStart"/>
                  <w:r w:rsidRPr="00AE51A2">
                    <w:rPr>
                      <w:rFonts w:ascii="Book Antiqua" w:hAnsi="Book Antiqua" w:cs="Arial"/>
                      <w:sz w:val="22"/>
                      <w:szCs w:val="22"/>
                      <w:lang w:bidi="en-US"/>
                    </w:rPr>
                    <w:t>Parsvnath</w:t>
                  </w:r>
                  <w:proofErr w:type="spellEnd"/>
                  <w:r w:rsidRPr="00AE51A2">
                    <w:rPr>
                      <w:rFonts w:ascii="Book Antiqua" w:hAnsi="Book Antiqua" w:cs="Arial"/>
                      <w:sz w:val="22"/>
                      <w:szCs w:val="22"/>
                      <w:lang w:bidi="en-US"/>
                    </w:rPr>
                    <w:t xml:space="preserve"> Capital Tower, Bhai Veer Singh Marg, Gole Market, New Delhi - 110001 </w:t>
                  </w:r>
                </w:p>
              </w:tc>
              <w:tc>
                <w:tcPr>
                  <w:tcW w:w="1620" w:type="dxa"/>
                </w:tcPr>
                <w:p w14:paraId="66D43CAE" w14:textId="77777777" w:rsidR="00245F02" w:rsidRPr="00AE51A2" w:rsidRDefault="00245F02" w:rsidP="00AE51A2">
                  <w:pPr>
                    <w:ind w:right="-29"/>
                    <w:rPr>
                      <w:rFonts w:ascii="Book Antiqua" w:hAnsi="Book Antiqua" w:cs="Arial"/>
                      <w:sz w:val="22"/>
                      <w:szCs w:val="22"/>
                      <w:lang w:bidi="en-US"/>
                    </w:rPr>
                  </w:pPr>
                  <w:r w:rsidRPr="00AE51A2">
                    <w:rPr>
                      <w:rFonts w:ascii="Book Antiqua" w:hAnsi="Book Antiqua" w:cs="Arial"/>
                      <w:sz w:val="22"/>
                      <w:szCs w:val="22"/>
                      <w:lang w:bidi="en-US"/>
                    </w:rPr>
                    <w:t>SBIN0017313</w:t>
                  </w:r>
                </w:p>
              </w:tc>
              <w:tc>
                <w:tcPr>
                  <w:tcW w:w="2070" w:type="dxa"/>
                </w:tcPr>
                <w:p w14:paraId="7728BF57" w14:textId="77777777" w:rsidR="00245F02" w:rsidRPr="00AE51A2" w:rsidRDefault="00245F02" w:rsidP="00AE51A2">
                  <w:pPr>
                    <w:spacing w:after="200"/>
                    <w:ind w:right="-54"/>
                    <w:jc w:val="center"/>
                    <w:rPr>
                      <w:rFonts w:ascii="Book Antiqua" w:hAnsi="Book Antiqua" w:cs="Arial"/>
                      <w:sz w:val="22"/>
                      <w:szCs w:val="22"/>
                      <w:lang w:bidi="en-US"/>
                    </w:rPr>
                  </w:pPr>
                  <w:r w:rsidRPr="00AE51A2">
                    <w:rPr>
                      <w:rFonts w:ascii="Book Antiqua" w:hAnsi="Book Antiqua" w:cs="Arial"/>
                      <w:sz w:val="22"/>
                      <w:szCs w:val="22"/>
                      <w:lang w:bidi="en-US"/>
                    </w:rPr>
                    <w:t>10813608670</w:t>
                  </w:r>
                </w:p>
              </w:tc>
            </w:tr>
            <w:tr w:rsidR="00245F02" w:rsidRPr="00AE51A2" w14:paraId="603AB059" w14:textId="77777777" w:rsidTr="0049338C">
              <w:tc>
                <w:tcPr>
                  <w:tcW w:w="3487" w:type="dxa"/>
                </w:tcPr>
                <w:p w14:paraId="763A300B" w14:textId="77777777" w:rsidR="00245F02" w:rsidRPr="00AE51A2" w:rsidRDefault="00245F02" w:rsidP="00AE51A2">
                  <w:pPr>
                    <w:ind w:right="-29"/>
                    <w:rPr>
                      <w:rFonts w:ascii="Book Antiqua" w:hAnsi="Book Antiqua" w:cs="Arial"/>
                      <w:sz w:val="22"/>
                      <w:szCs w:val="22"/>
                      <w:lang w:bidi="en-US"/>
                    </w:rPr>
                  </w:pPr>
                  <w:r w:rsidRPr="00AE51A2">
                    <w:rPr>
                      <w:rFonts w:ascii="Book Antiqua" w:hAnsi="Book Antiqua" w:cs="Arial"/>
                      <w:sz w:val="22"/>
                      <w:szCs w:val="22"/>
                      <w:lang w:bidi="en-US"/>
                    </w:rPr>
                    <w:t xml:space="preserve">ICICI Bank, Unit No. </w:t>
                  </w:r>
                  <w:proofErr w:type="gramStart"/>
                  <w:r w:rsidRPr="00AE51A2">
                    <w:rPr>
                      <w:rFonts w:ascii="Book Antiqua" w:hAnsi="Book Antiqua" w:cs="Arial"/>
                      <w:sz w:val="22"/>
                      <w:szCs w:val="22"/>
                      <w:lang w:bidi="en-US"/>
                    </w:rPr>
                    <w:t>01,  Solitaire</w:t>
                  </w:r>
                  <w:proofErr w:type="gramEnd"/>
                  <w:r w:rsidRPr="00AE51A2">
                    <w:rPr>
                      <w:rFonts w:ascii="Book Antiqua" w:hAnsi="Book Antiqua" w:cs="Arial"/>
                      <w:sz w:val="22"/>
                      <w:szCs w:val="22"/>
                      <w:lang w:bidi="en-US"/>
                    </w:rPr>
                    <w:t xml:space="preserve"> Plaza, DLF Phase III, M.G. Road, Gurugram</w:t>
                  </w:r>
                </w:p>
              </w:tc>
              <w:tc>
                <w:tcPr>
                  <w:tcW w:w="1620" w:type="dxa"/>
                </w:tcPr>
                <w:p w14:paraId="315211B4" w14:textId="77777777" w:rsidR="00245F02" w:rsidRPr="00AE51A2" w:rsidRDefault="00245F02" w:rsidP="00AE51A2">
                  <w:pPr>
                    <w:ind w:right="-29"/>
                    <w:rPr>
                      <w:rFonts w:ascii="Book Antiqua" w:hAnsi="Book Antiqua" w:cs="Arial"/>
                      <w:sz w:val="22"/>
                      <w:szCs w:val="22"/>
                      <w:lang w:bidi="en-US"/>
                    </w:rPr>
                  </w:pPr>
                  <w:r w:rsidRPr="00AE51A2">
                    <w:rPr>
                      <w:rFonts w:ascii="Book Antiqua" w:hAnsi="Book Antiqua" w:cs="Arial"/>
                      <w:sz w:val="22"/>
                      <w:szCs w:val="22"/>
                      <w:lang w:bidi="en-US"/>
                    </w:rPr>
                    <w:t>ICIC0002451</w:t>
                  </w:r>
                </w:p>
              </w:tc>
              <w:tc>
                <w:tcPr>
                  <w:tcW w:w="2070" w:type="dxa"/>
                </w:tcPr>
                <w:p w14:paraId="347DFC09" w14:textId="77777777" w:rsidR="00245F02" w:rsidRPr="00AE51A2" w:rsidRDefault="00245F02" w:rsidP="00AE51A2">
                  <w:pPr>
                    <w:spacing w:after="200"/>
                    <w:ind w:right="-54"/>
                    <w:jc w:val="center"/>
                    <w:rPr>
                      <w:rFonts w:ascii="Book Antiqua" w:hAnsi="Book Antiqua" w:cs="Arial"/>
                      <w:sz w:val="22"/>
                      <w:szCs w:val="22"/>
                      <w:lang w:bidi="en-US"/>
                    </w:rPr>
                  </w:pPr>
                  <w:r w:rsidRPr="00AE51A2">
                    <w:rPr>
                      <w:rFonts w:ascii="Book Antiqua" w:hAnsi="Book Antiqua" w:cs="Arial"/>
                      <w:sz w:val="22"/>
                      <w:szCs w:val="22"/>
                      <w:lang w:bidi="en-US"/>
                    </w:rPr>
                    <w:t>000705002702</w:t>
                  </w:r>
                </w:p>
              </w:tc>
            </w:tr>
          </w:tbl>
          <w:p w14:paraId="3D80F147" w14:textId="77777777" w:rsidR="00277F33" w:rsidRPr="00AE51A2" w:rsidRDefault="00277F33" w:rsidP="00AE51A2">
            <w:pPr>
              <w:jc w:val="both"/>
              <w:rPr>
                <w:rFonts w:ascii="Book Antiqua" w:eastAsia="Batang" w:hAnsi="Book Antiqua" w:cs="Arial"/>
                <w:i/>
                <w:iCs/>
                <w:sz w:val="22"/>
                <w:szCs w:val="22"/>
              </w:rPr>
            </w:pPr>
          </w:p>
          <w:p w14:paraId="468C2052" w14:textId="5F78EF4B" w:rsidR="00245F02" w:rsidRPr="00AE51A2" w:rsidRDefault="00245F02" w:rsidP="00AE51A2">
            <w:pPr>
              <w:jc w:val="both"/>
              <w:rPr>
                <w:rFonts w:ascii="Book Antiqua" w:eastAsia="Batang" w:hAnsi="Book Antiqua" w:cs="Arial"/>
                <w:i/>
                <w:iCs/>
                <w:sz w:val="22"/>
                <w:szCs w:val="22"/>
              </w:rPr>
            </w:pPr>
            <w:r w:rsidRPr="00AE51A2">
              <w:rPr>
                <w:rFonts w:ascii="Book Antiqua" w:eastAsia="Batang" w:hAnsi="Book Antiqua" w:cs="Arial"/>
                <w:i/>
                <w:iCs/>
                <w:sz w:val="22"/>
                <w:szCs w:val="22"/>
              </w:rPr>
              <w:t xml:space="preserve">Note: Any one of the above account details can be used for the issuance of Bank Guarantee using SFMS Platform. </w:t>
            </w:r>
          </w:p>
          <w:p w14:paraId="08C0C967" w14:textId="77777777" w:rsidR="00245F02" w:rsidRPr="00AE51A2" w:rsidRDefault="00245F02" w:rsidP="00AE51A2">
            <w:pPr>
              <w:jc w:val="both"/>
              <w:rPr>
                <w:rFonts w:ascii="Book Antiqua" w:eastAsia="Batang" w:hAnsi="Book Antiqua" w:cs="Arial"/>
                <w:b/>
                <w:bCs/>
                <w:sz w:val="22"/>
                <w:szCs w:val="22"/>
              </w:rPr>
            </w:pPr>
          </w:p>
          <w:p w14:paraId="66FB1F33" w14:textId="77777777" w:rsidR="00245F02" w:rsidRPr="00AE51A2" w:rsidRDefault="00245F02" w:rsidP="00AE51A2">
            <w:pPr>
              <w:ind w:left="-18" w:firstLine="18"/>
              <w:jc w:val="both"/>
              <w:rPr>
                <w:rFonts w:ascii="Book Antiqua" w:eastAsiaTheme="minorHAnsi" w:hAnsi="Book Antiqua" w:cs="Book Antiqua"/>
                <w:color w:val="000000"/>
                <w:sz w:val="22"/>
                <w:szCs w:val="22"/>
                <w:lang w:bidi="hi-IN"/>
              </w:rPr>
            </w:pPr>
            <w:r w:rsidRPr="00AE51A2">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AE51A2" w:rsidRDefault="00245F02" w:rsidP="00AE51A2">
            <w:pPr>
              <w:ind w:left="-18" w:firstLine="18"/>
              <w:jc w:val="both"/>
              <w:rPr>
                <w:rFonts w:ascii="Book Antiqua" w:eastAsiaTheme="minorHAnsi" w:hAnsi="Book Antiqua" w:cs="Book Antiqua"/>
                <w:color w:val="000000"/>
                <w:sz w:val="22"/>
                <w:szCs w:val="22"/>
                <w:lang w:bidi="hi-IN"/>
              </w:rPr>
            </w:pPr>
          </w:p>
          <w:p w14:paraId="2F6A938E" w14:textId="4BB2166A" w:rsidR="00245F02" w:rsidRPr="00AE51A2" w:rsidRDefault="00245F02" w:rsidP="00AE51A2">
            <w:pPr>
              <w:ind w:left="-18" w:firstLine="18"/>
              <w:jc w:val="both"/>
              <w:rPr>
                <w:rFonts w:ascii="Book Antiqua" w:eastAsiaTheme="minorHAnsi" w:hAnsi="Book Antiqua" w:cs="Book Antiqua"/>
                <w:color w:val="000000"/>
                <w:sz w:val="22"/>
                <w:szCs w:val="22"/>
                <w:lang w:bidi="hi-IN"/>
              </w:rPr>
            </w:pPr>
            <w:r w:rsidRPr="00AE51A2">
              <w:rPr>
                <w:rFonts w:ascii="Book Antiqua" w:eastAsiaTheme="minorHAnsi" w:hAnsi="Book Antiqua" w:cs="Book Antiqua"/>
                <w:color w:val="000000"/>
                <w:sz w:val="22"/>
                <w:szCs w:val="22"/>
                <w:lang w:bidi="hi-IN"/>
              </w:rPr>
              <w:t>In addition to the above, the Bank Guarantee (</w:t>
            </w:r>
            <w:proofErr w:type="gramStart"/>
            <w:r w:rsidRPr="00AE51A2">
              <w:rPr>
                <w:rFonts w:ascii="Book Antiqua" w:eastAsiaTheme="minorHAnsi" w:hAnsi="Book Antiqua" w:cs="Book Antiqua"/>
                <w:color w:val="000000"/>
                <w:sz w:val="22"/>
                <w:szCs w:val="22"/>
                <w:lang w:bidi="hi-IN"/>
              </w:rPr>
              <w:t xml:space="preserve">towards </w:t>
            </w:r>
            <w:r w:rsidRPr="00AE51A2">
              <w:rPr>
                <w:rFonts w:ascii="Book Antiqua" w:eastAsia="Batang" w:hAnsi="Book Antiqua" w:cs="Arial"/>
                <w:b/>
                <w:bCs/>
                <w:sz w:val="22"/>
                <w:szCs w:val="22"/>
              </w:rPr>
              <w:t xml:space="preserve"> </w:t>
            </w:r>
            <w:r w:rsidRPr="00AE51A2">
              <w:rPr>
                <w:rFonts w:ascii="Book Antiqua" w:eastAsia="Batang" w:hAnsi="Book Antiqua" w:cs="Arial"/>
                <w:sz w:val="22"/>
                <w:szCs w:val="22"/>
              </w:rPr>
              <w:t>Advance</w:t>
            </w:r>
            <w:proofErr w:type="gramEnd"/>
            <w:r w:rsidRPr="00AE51A2">
              <w:rPr>
                <w:rFonts w:ascii="Book Antiqua" w:eastAsia="Batang" w:hAnsi="Book Antiqua" w:cs="Arial"/>
                <w:sz w:val="22"/>
                <w:szCs w:val="22"/>
              </w:rPr>
              <w:t xml:space="preserve"> Payment Security and Performance Security) </w:t>
            </w:r>
            <w:r w:rsidRPr="00AE51A2">
              <w:rPr>
                <w:rFonts w:ascii="Book Antiqua" w:eastAsiaTheme="minorHAnsi" w:hAnsi="Book Antiqua" w:cs="Book Antiqua"/>
                <w:color w:val="000000"/>
                <w:sz w:val="22"/>
                <w:szCs w:val="22"/>
                <w:lang w:bidi="hi-IN"/>
              </w:rPr>
              <w:t xml:space="preserve">   should be submitted in the Physical form as specified in GCC Clause 9.</w:t>
            </w:r>
          </w:p>
        </w:tc>
      </w:tr>
      <w:tr w:rsidR="00717D3C" w:rsidRPr="00AE51A2" w14:paraId="71189025" w14:textId="77777777" w:rsidTr="00895A59">
        <w:tc>
          <w:tcPr>
            <w:tcW w:w="581" w:type="dxa"/>
            <w:tcBorders>
              <w:right w:val="single" w:sz="4" w:space="0" w:color="auto"/>
            </w:tcBorders>
          </w:tcPr>
          <w:p w14:paraId="5530B790" w14:textId="77777777" w:rsidR="00717D3C" w:rsidRPr="00AE51A2" w:rsidRDefault="00717D3C"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8FF0001" w14:textId="50BE7378" w:rsidR="00717D3C" w:rsidRPr="00AE51A2" w:rsidRDefault="00717D3C" w:rsidP="00AE51A2">
            <w:pPr>
              <w:jc w:val="both"/>
              <w:rPr>
                <w:rFonts w:ascii="Book Antiqua" w:hAnsi="Book Antiqua"/>
                <w:sz w:val="22"/>
                <w:szCs w:val="22"/>
              </w:rPr>
            </w:pPr>
            <w:r w:rsidRPr="00AE51A2">
              <w:rPr>
                <w:rFonts w:ascii="Book Antiqua" w:hAnsi="Book Antiqua"/>
                <w:sz w:val="22"/>
                <w:szCs w:val="22"/>
              </w:rPr>
              <w:t>GCC 9.7</w:t>
            </w:r>
          </w:p>
        </w:tc>
        <w:tc>
          <w:tcPr>
            <w:tcW w:w="7638" w:type="dxa"/>
            <w:tcBorders>
              <w:left w:val="nil"/>
            </w:tcBorders>
          </w:tcPr>
          <w:p w14:paraId="3560B4EF" w14:textId="77777777" w:rsidR="00717D3C" w:rsidRPr="00AE51A2" w:rsidRDefault="00717D3C" w:rsidP="00AE51A2">
            <w:pPr>
              <w:jc w:val="both"/>
              <w:rPr>
                <w:rFonts w:ascii="Book Antiqua" w:eastAsiaTheme="minorHAnsi" w:hAnsi="Book Antiqua" w:cs="Book Antiqua"/>
                <w:b/>
                <w:bCs/>
                <w:color w:val="000000"/>
                <w:sz w:val="22"/>
                <w:szCs w:val="22"/>
                <w:lang w:bidi="hi-IN"/>
              </w:rPr>
            </w:pPr>
            <w:r w:rsidRPr="00AE51A2">
              <w:rPr>
                <w:rFonts w:ascii="Book Antiqua" w:eastAsiaTheme="minorHAnsi" w:hAnsi="Book Antiqua" w:cs="Book Antiqua"/>
                <w:b/>
                <w:bCs/>
                <w:color w:val="000000"/>
                <w:sz w:val="22"/>
                <w:szCs w:val="22"/>
                <w:lang w:bidi="hi-IN"/>
              </w:rPr>
              <w:t>Add new clause 9.7 in GCC (at SCC)</w:t>
            </w:r>
          </w:p>
          <w:p w14:paraId="5A0A15B5" w14:textId="77777777" w:rsidR="00717D3C" w:rsidRPr="00AE51A2" w:rsidRDefault="00717D3C" w:rsidP="00AE51A2">
            <w:pPr>
              <w:jc w:val="both"/>
              <w:rPr>
                <w:rFonts w:ascii="Book Antiqua" w:eastAsiaTheme="minorHAnsi" w:hAnsi="Book Antiqua" w:cs="Book Antiqua"/>
                <w:b/>
                <w:bCs/>
                <w:color w:val="000000"/>
                <w:sz w:val="22"/>
                <w:szCs w:val="22"/>
                <w:lang w:bidi="hi-IN"/>
              </w:rPr>
            </w:pPr>
          </w:p>
          <w:p w14:paraId="4FEF9546" w14:textId="77777777" w:rsidR="00717D3C" w:rsidRPr="00AE51A2" w:rsidRDefault="00717D3C" w:rsidP="00AE51A2">
            <w:pPr>
              <w:jc w:val="both"/>
              <w:rPr>
                <w:rFonts w:ascii="Book Antiqua" w:eastAsiaTheme="minorHAnsi" w:hAnsi="Book Antiqua" w:cs="Book Antiqua"/>
                <w:b/>
                <w:bCs/>
                <w:color w:val="000000"/>
                <w:sz w:val="22"/>
                <w:szCs w:val="22"/>
                <w:lang w:bidi="hi-IN"/>
              </w:rPr>
            </w:pPr>
            <w:r w:rsidRPr="00AE51A2">
              <w:rPr>
                <w:rFonts w:ascii="Book Antiqua" w:eastAsiaTheme="minorHAnsi" w:hAnsi="Book Antiqua" w:cs="Book Antiqua"/>
                <w:b/>
                <w:bCs/>
                <w:color w:val="000000"/>
                <w:sz w:val="22"/>
                <w:szCs w:val="22"/>
                <w:lang w:bidi="hi-IN"/>
              </w:rPr>
              <w:t xml:space="preserve">9.7 Surety Insurer: </w:t>
            </w:r>
          </w:p>
          <w:p w14:paraId="353E7413" w14:textId="77777777" w:rsidR="00717D3C" w:rsidRPr="00AE51A2" w:rsidRDefault="00717D3C" w:rsidP="00AE51A2">
            <w:pPr>
              <w:jc w:val="both"/>
              <w:rPr>
                <w:rFonts w:ascii="Book Antiqua" w:eastAsiaTheme="minorHAnsi" w:hAnsi="Book Antiqua" w:cs="Book Antiqua"/>
                <w:b/>
                <w:bCs/>
                <w:color w:val="000000"/>
                <w:sz w:val="22"/>
                <w:szCs w:val="22"/>
                <w:lang w:bidi="hi-IN"/>
              </w:rPr>
            </w:pPr>
          </w:p>
          <w:p w14:paraId="79B00764" w14:textId="37F7C7FB" w:rsidR="00717D3C" w:rsidRPr="00AE51A2" w:rsidRDefault="00717D3C" w:rsidP="00AE51A2">
            <w:pPr>
              <w:jc w:val="both"/>
              <w:rPr>
                <w:rFonts w:ascii="Book Antiqua" w:hAnsi="Book Antiqua"/>
                <w:b/>
                <w:bCs/>
                <w:sz w:val="22"/>
                <w:szCs w:val="22"/>
              </w:rPr>
            </w:pPr>
            <w:r w:rsidRPr="00AE51A2">
              <w:rPr>
                <w:rFonts w:ascii="Book Antiqua" w:eastAsiaTheme="minorHAnsi" w:hAnsi="Book Antiqua" w:cs="Book Antiqua"/>
                <w:b/>
                <w:bCs/>
                <w:color w:val="000000"/>
                <w:sz w:val="22"/>
                <w:szCs w:val="22"/>
                <w:lang w:bidi="hi-IN"/>
              </w:rPr>
              <w:t>The Insurance Surety Bond shall be from an Insurer as per guidelines issued by Insurance Regulatory and Development Authority of India (IRDAI).</w:t>
            </w:r>
          </w:p>
        </w:tc>
      </w:tr>
      <w:tr w:rsidR="00686796" w:rsidRPr="00AE51A2" w14:paraId="08C27E65" w14:textId="77777777" w:rsidTr="00895A59">
        <w:tc>
          <w:tcPr>
            <w:tcW w:w="581" w:type="dxa"/>
            <w:tcBorders>
              <w:right w:val="single" w:sz="4" w:space="0" w:color="auto"/>
            </w:tcBorders>
          </w:tcPr>
          <w:p w14:paraId="5872B425" w14:textId="77777777" w:rsidR="00686796" w:rsidRPr="00AE51A2" w:rsidRDefault="0068679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375CD67" w14:textId="7F5B04A2" w:rsidR="00686796" w:rsidRPr="00AE51A2" w:rsidRDefault="00686796" w:rsidP="00AE51A2">
            <w:pPr>
              <w:jc w:val="both"/>
              <w:rPr>
                <w:rFonts w:ascii="Book Antiqua" w:hAnsi="Book Antiqua"/>
                <w:sz w:val="22"/>
                <w:szCs w:val="22"/>
              </w:rPr>
            </w:pPr>
            <w:r w:rsidRPr="00AE51A2">
              <w:rPr>
                <w:rFonts w:ascii="Book Antiqua" w:hAnsi="Book Antiqua"/>
                <w:sz w:val="22"/>
                <w:szCs w:val="22"/>
              </w:rPr>
              <w:t>GCC 10.6</w:t>
            </w:r>
          </w:p>
        </w:tc>
        <w:tc>
          <w:tcPr>
            <w:tcW w:w="7638" w:type="dxa"/>
            <w:tcBorders>
              <w:left w:val="nil"/>
            </w:tcBorders>
          </w:tcPr>
          <w:p w14:paraId="61CDC4F1" w14:textId="77777777" w:rsidR="00686796" w:rsidRPr="00AE51A2" w:rsidRDefault="00686796" w:rsidP="00AE51A2">
            <w:pPr>
              <w:jc w:val="both"/>
              <w:rPr>
                <w:rFonts w:ascii="Book Antiqua" w:hAnsi="Book Antiqua"/>
                <w:b/>
                <w:bCs/>
                <w:sz w:val="22"/>
                <w:szCs w:val="22"/>
              </w:rPr>
            </w:pPr>
            <w:r w:rsidRPr="00AE51A2">
              <w:rPr>
                <w:rFonts w:ascii="Book Antiqua" w:hAnsi="Book Antiqua"/>
                <w:b/>
                <w:bCs/>
                <w:sz w:val="22"/>
                <w:szCs w:val="22"/>
              </w:rPr>
              <w:t>Replace the existing provision with the following:</w:t>
            </w:r>
          </w:p>
          <w:p w14:paraId="2E0948C3" w14:textId="77777777" w:rsidR="00686796" w:rsidRPr="00AE51A2" w:rsidRDefault="00686796" w:rsidP="00AE51A2">
            <w:pPr>
              <w:jc w:val="both"/>
              <w:rPr>
                <w:rFonts w:ascii="Book Antiqua" w:hAnsi="Book Antiqua"/>
                <w:b/>
                <w:bCs/>
                <w:sz w:val="22"/>
                <w:szCs w:val="22"/>
              </w:rPr>
            </w:pPr>
          </w:p>
          <w:p w14:paraId="35393A4E" w14:textId="77777777" w:rsidR="00686796" w:rsidRPr="00AE51A2" w:rsidRDefault="00686796" w:rsidP="00AE51A2">
            <w:pPr>
              <w:jc w:val="both"/>
              <w:rPr>
                <w:rFonts w:ascii="Book Antiqua" w:hAnsi="Book Antiqua"/>
                <w:sz w:val="22"/>
                <w:szCs w:val="22"/>
                <w:lang w:eastAsia="en-IN"/>
              </w:rPr>
            </w:pPr>
            <w:r w:rsidRPr="00AE51A2">
              <w:rPr>
                <w:rFonts w:ascii="Book Antiqua" w:hAnsi="Book Antiqua"/>
                <w:sz w:val="22"/>
                <w:szCs w:val="22"/>
                <w:lang w:eastAsia="en-IN"/>
              </w:rPr>
              <w:t>Owner shall, deduct taxes at source as per the applicable laws/rules, if any, and issue Tax Deduction at Source (TDS) Certificate to the Contractor.</w:t>
            </w:r>
          </w:p>
          <w:p w14:paraId="1955B9B8" w14:textId="77777777" w:rsidR="00686796" w:rsidRPr="00AE51A2" w:rsidRDefault="00686796" w:rsidP="00AE51A2">
            <w:pPr>
              <w:ind w:left="342" w:hanging="270"/>
              <w:jc w:val="both"/>
              <w:rPr>
                <w:rFonts w:ascii="Book Antiqua" w:eastAsiaTheme="minorHAnsi" w:hAnsi="Book Antiqua" w:cs="Book Antiqua"/>
                <w:b/>
                <w:bCs/>
                <w:color w:val="000000"/>
                <w:sz w:val="22"/>
                <w:szCs w:val="22"/>
                <w:lang w:bidi="hi-IN"/>
              </w:rPr>
            </w:pPr>
          </w:p>
        </w:tc>
      </w:tr>
      <w:tr w:rsidR="00E709BE" w:rsidRPr="00AE51A2" w14:paraId="4A48A3B2" w14:textId="77777777" w:rsidTr="00895A59">
        <w:tc>
          <w:tcPr>
            <w:tcW w:w="581" w:type="dxa"/>
            <w:tcBorders>
              <w:right w:val="single" w:sz="4" w:space="0" w:color="auto"/>
            </w:tcBorders>
          </w:tcPr>
          <w:p w14:paraId="021E32BB" w14:textId="77777777" w:rsidR="00E709BE" w:rsidRPr="00AE51A2" w:rsidRDefault="00E709BE"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B8CE535" w14:textId="213C3ACA" w:rsidR="00E709BE" w:rsidRPr="00AE51A2" w:rsidRDefault="00E709BE" w:rsidP="00AE51A2">
            <w:pPr>
              <w:jc w:val="both"/>
              <w:rPr>
                <w:rFonts w:ascii="Book Antiqua" w:hAnsi="Book Antiqua" w:cs="Arial"/>
                <w:sz w:val="22"/>
                <w:szCs w:val="22"/>
              </w:rPr>
            </w:pPr>
            <w:r w:rsidRPr="00AE51A2">
              <w:rPr>
                <w:rFonts w:ascii="Book Antiqua" w:hAnsi="Book Antiqua" w:cs="Arial"/>
                <w:sz w:val="22"/>
                <w:szCs w:val="22"/>
              </w:rPr>
              <w:t>GCC 11</w:t>
            </w:r>
          </w:p>
        </w:tc>
        <w:tc>
          <w:tcPr>
            <w:tcW w:w="7638" w:type="dxa"/>
            <w:tcBorders>
              <w:left w:val="nil"/>
            </w:tcBorders>
          </w:tcPr>
          <w:p w14:paraId="1EA82C81" w14:textId="77777777" w:rsidR="00E709BE" w:rsidRPr="00AE51A2" w:rsidRDefault="00E709BE" w:rsidP="00AE51A2">
            <w:pPr>
              <w:jc w:val="both"/>
              <w:rPr>
                <w:rFonts w:ascii="Book Antiqua" w:hAnsi="Book Antiqua" w:cs="Arial"/>
                <w:b/>
                <w:bCs/>
                <w:sz w:val="22"/>
                <w:szCs w:val="22"/>
              </w:rPr>
            </w:pPr>
            <w:r w:rsidRPr="00AE51A2">
              <w:rPr>
                <w:rFonts w:ascii="Book Antiqua" w:hAnsi="Book Antiqua" w:cs="Arial"/>
                <w:b/>
                <w:bCs/>
                <w:sz w:val="22"/>
                <w:szCs w:val="22"/>
              </w:rPr>
              <w:t>At all places in the Clause, replace the word “Employer” with “Employer/Owner”.</w:t>
            </w:r>
          </w:p>
          <w:p w14:paraId="474201B7" w14:textId="77777777" w:rsidR="00E709BE" w:rsidRPr="00AE51A2" w:rsidRDefault="00E709BE" w:rsidP="00AE51A2">
            <w:pPr>
              <w:ind w:left="342" w:hanging="270"/>
              <w:jc w:val="both"/>
              <w:rPr>
                <w:rFonts w:ascii="Book Antiqua" w:eastAsiaTheme="minorHAnsi" w:hAnsi="Book Antiqua" w:cs="Book Antiqua"/>
                <w:b/>
                <w:bCs/>
                <w:color w:val="000000"/>
                <w:sz w:val="22"/>
                <w:szCs w:val="22"/>
                <w:lang w:bidi="hi-IN"/>
              </w:rPr>
            </w:pPr>
          </w:p>
        </w:tc>
      </w:tr>
      <w:tr w:rsidR="0092792F" w:rsidRPr="00AE51A2" w14:paraId="3A136DB9" w14:textId="77777777" w:rsidTr="00895A59">
        <w:tc>
          <w:tcPr>
            <w:tcW w:w="581" w:type="dxa"/>
            <w:tcBorders>
              <w:right w:val="single" w:sz="4" w:space="0" w:color="auto"/>
            </w:tcBorders>
          </w:tcPr>
          <w:p w14:paraId="197BBEDD" w14:textId="77777777" w:rsidR="0092792F" w:rsidRPr="00AE51A2" w:rsidRDefault="0092792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B55EBB1" w14:textId="77777777" w:rsidR="0092792F" w:rsidRPr="00AE51A2" w:rsidRDefault="0092792F" w:rsidP="00AE51A2">
            <w:pPr>
              <w:jc w:val="both"/>
              <w:rPr>
                <w:rFonts w:ascii="Book Antiqua" w:hAnsi="Book Antiqua"/>
                <w:sz w:val="22"/>
                <w:szCs w:val="22"/>
              </w:rPr>
            </w:pPr>
            <w:r w:rsidRPr="00AE51A2">
              <w:rPr>
                <w:rFonts w:ascii="Book Antiqua" w:hAnsi="Book Antiqua"/>
                <w:sz w:val="22"/>
                <w:szCs w:val="22"/>
              </w:rPr>
              <w:t>GCC 11</w:t>
            </w:r>
          </w:p>
        </w:tc>
        <w:tc>
          <w:tcPr>
            <w:tcW w:w="7638" w:type="dxa"/>
            <w:tcBorders>
              <w:left w:val="nil"/>
            </w:tcBorders>
          </w:tcPr>
          <w:p w14:paraId="6A3FC31C" w14:textId="77777777" w:rsidR="0092792F" w:rsidRPr="00AE51A2" w:rsidRDefault="0092792F" w:rsidP="00AE51A2">
            <w:pPr>
              <w:pStyle w:val="Default"/>
              <w:jc w:val="both"/>
              <w:rPr>
                <w:rFonts w:ascii="Book Antiqua" w:hAnsi="Book Antiqua"/>
                <w:b/>
                <w:sz w:val="22"/>
                <w:szCs w:val="22"/>
              </w:rPr>
            </w:pPr>
            <w:r w:rsidRPr="00AE51A2">
              <w:rPr>
                <w:rFonts w:ascii="Book Antiqua" w:hAnsi="Book Antiqua"/>
                <w:b/>
                <w:sz w:val="22"/>
                <w:szCs w:val="22"/>
              </w:rPr>
              <w:t>Supplementing the GCC Clause 11</w:t>
            </w:r>
          </w:p>
          <w:p w14:paraId="2B2CF2E6" w14:textId="77777777" w:rsidR="0092792F" w:rsidRPr="00AE51A2" w:rsidRDefault="0092792F" w:rsidP="00AE51A2">
            <w:pPr>
              <w:pStyle w:val="Default"/>
              <w:jc w:val="both"/>
              <w:rPr>
                <w:rFonts w:ascii="Book Antiqua" w:hAnsi="Book Antiqua"/>
                <w:sz w:val="22"/>
                <w:szCs w:val="22"/>
              </w:rPr>
            </w:pPr>
          </w:p>
          <w:p w14:paraId="476D3884" w14:textId="77777777" w:rsidR="00E709BE" w:rsidRPr="00AE51A2" w:rsidRDefault="00E709BE" w:rsidP="00AE51A2">
            <w:pPr>
              <w:pStyle w:val="Default"/>
              <w:jc w:val="both"/>
              <w:rPr>
                <w:rFonts w:ascii="Book Antiqua" w:hAnsi="Book Antiqua"/>
                <w:sz w:val="22"/>
                <w:szCs w:val="22"/>
              </w:rPr>
            </w:pPr>
            <w:r w:rsidRPr="00AE51A2">
              <w:rPr>
                <w:rFonts w:ascii="Book Antiqua" w:hAnsi="Book Antiqua"/>
                <w:sz w:val="22"/>
                <w:szCs w:val="22"/>
              </w:rPr>
              <w:t>Notwithstanding the provisions of Clause GCC 11.1 above, the copyright in all the drawings, documents and other materials containing data and informa</w:t>
            </w:r>
            <w:r w:rsidRPr="00AE51A2">
              <w:rPr>
                <w:rFonts w:ascii="Book Antiqua" w:eastAsia="Book Antiqua" w:hAnsi="Book Antiqua"/>
                <w:sz w:val="22"/>
                <w:szCs w:val="22"/>
              </w:rPr>
              <w:t>ti</w:t>
            </w:r>
            <w:r w:rsidRPr="00AE51A2">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7777777" w:rsidR="00C7009F" w:rsidRPr="00AE51A2" w:rsidRDefault="00C7009F" w:rsidP="00AE51A2">
            <w:pPr>
              <w:pStyle w:val="Default"/>
              <w:jc w:val="both"/>
              <w:rPr>
                <w:rFonts w:ascii="Book Antiqua" w:hAnsi="Book Antiqua"/>
                <w:sz w:val="22"/>
                <w:szCs w:val="22"/>
              </w:rPr>
            </w:pPr>
          </w:p>
        </w:tc>
      </w:tr>
      <w:tr w:rsidR="00061A8F" w:rsidRPr="00AE51A2" w14:paraId="0B9130DF" w14:textId="77777777" w:rsidTr="00895A59">
        <w:tc>
          <w:tcPr>
            <w:tcW w:w="581" w:type="dxa"/>
            <w:tcBorders>
              <w:right w:val="single" w:sz="4" w:space="0" w:color="auto"/>
            </w:tcBorders>
          </w:tcPr>
          <w:p w14:paraId="072492DB" w14:textId="77777777" w:rsidR="00061A8F" w:rsidRPr="00AE51A2" w:rsidRDefault="00061A8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1227DF4" w14:textId="5E7AC398" w:rsidR="00061A8F" w:rsidRPr="00AE51A2" w:rsidRDefault="00061A8F" w:rsidP="00AE51A2">
            <w:pPr>
              <w:jc w:val="both"/>
              <w:rPr>
                <w:rFonts w:ascii="Book Antiqua" w:hAnsi="Book Antiqua"/>
                <w:sz w:val="22"/>
                <w:szCs w:val="22"/>
              </w:rPr>
            </w:pPr>
            <w:r w:rsidRPr="00AE51A2">
              <w:rPr>
                <w:rFonts w:ascii="Book Antiqua" w:hAnsi="Book Antiqua" w:cs="Arial"/>
                <w:sz w:val="22"/>
                <w:szCs w:val="22"/>
              </w:rPr>
              <w:t>GCC 14.2</w:t>
            </w:r>
          </w:p>
        </w:tc>
        <w:tc>
          <w:tcPr>
            <w:tcW w:w="7638" w:type="dxa"/>
            <w:tcBorders>
              <w:left w:val="nil"/>
            </w:tcBorders>
          </w:tcPr>
          <w:p w14:paraId="26AE914F" w14:textId="77777777" w:rsidR="00061A8F" w:rsidRPr="00AE51A2" w:rsidRDefault="00061A8F" w:rsidP="00AE51A2">
            <w:pPr>
              <w:jc w:val="both"/>
              <w:rPr>
                <w:rFonts w:ascii="Book Antiqua" w:eastAsia="Calibri" w:hAnsi="Book Antiqua" w:cs="Arial"/>
                <w:b/>
                <w:bCs/>
                <w:color w:val="000000" w:themeColor="text1"/>
                <w:sz w:val="22"/>
                <w:szCs w:val="22"/>
                <w:u w:val="single"/>
                <w:lang w:bidi="hi-IN"/>
              </w:rPr>
            </w:pPr>
            <w:r w:rsidRPr="00AE51A2">
              <w:rPr>
                <w:rFonts w:ascii="Book Antiqua" w:eastAsia="Calibri" w:hAnsi="Book Antiqua" w:cs="Arial"/>
                <w:b/>
                <w:bCs/>
                <w:color w:val="000000" w:themeColor="text1"/>
                <w:sz w:val="22"/>
                <w:szCs w:val="22"/>
                <w:u w:val="single"/>
                <w:lang w:bidi="hi-IN"/>
              </w:rPr>
              <w:t>Replace GCC Clause 14.2 with the following:</w:t>
            </w:r>
          </w:p>
          <w:p w14:paraId="12095D8B" w14:textId="77777777" w:rsidR="00061A8F" w:rsidRPr="00AE51A2" w:rsidRDefault="00061A8F" w:rsidP="00AE51A2">
            <w:pPr>
              <w:jc w:val="both"/>
              <w:rPr>
                <w:rFonts w:ascii="Book Antiqua" w:hAnsi="Book Antiqua"/>
                <w:b/>
                <w:bCs/>
                <w:sz w:val="22"/>
                <w:szCs w:val="22"/>
              </w:rPr>
            </w:pPr>
          </w:p>
          <w:p w14:paraId="0C5648CF" w14:textId="77777777" w:rsidR="00061A8F" w:rsidRPr="00AE51A2" w:rsidRDefault="00061A8F" w:rsidP="00AE51A2">
            <w:pPr>
              <w:jc w:val="both"/>
              <w:rPr>
                <w:rFonts w:ascii="Book Antiqua" w:hAnsi="Book Antiqua"/>
                <w:b/>
                <w:bCs/>
                <w:sz w:val="22"/>
                <w:szCs w:val="22"/>
              </w:rPr>
            </w:pPr>
            <w:r w:rsidRPr="00AE51A2">
              <w:rPr>
                <w:rFonts w:ascii="Book Antiqua" w:hAnsi="Book Antiqua"/>
                <w:b/>
                <w:bCs/>
                <w:sz w:val="22"/>
                <w:szCs w:val="22"/>
              </w:rPr>
              <w:t>Program of Performance</w:t>
            </w:r>
          </w:p>
          <w:p w14:paraId="6533E039" w14:textId="77777777" w:rsidR="00061A8F" w:rsidRPr="00AE51A2" w:rsidRDefault="00061A8F" w:rsidP="00AE51A2">
            <w:pPr>
              <w:jc w:val="both"/>
              <w:rPr>
                <w:rFonts w:ascii="Book Antiqua" w:hAnsi="Book Antiqua"/>
                <w:sz w:val="22"/>
                <w:szCs w:val="22"/>
              </w:rPr>
            </w:pPr>
          </w:p>
          <w:p w14:paraId="122DDF4C" w14:textId="77777777" w:rsidR="00061A8F" w:rsidRPr="00AE51A2" w:rsidRDefault="00061A8F" w:rsidP="00AE51A2">
            <w:pPr>
              <w:jc w:val="both"/>
              <w:rPr>
                <w:rFonts w:ascii="Book Antiqua" w:hAnsi="Book Antiqua"/>
                <w:sz w:val="22"/>
                <w:szCs w:val="22"/>
              </w:rPr>
            </w:pPr>
            <w:r w:rsidRPr="00AE51A2">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04DC325E" w14:textId="77777777" w:rsidR="00061A8F" w:rsidRPr="00AE51A2" w:rsidRDefault="00061A8F" w:rsidP="00AE51A2">
            <w:pPr>
              <w:jc w:val="both"/>
              <w:rPr>
                <w:rFonts w:ascii="Book Antiqua" w:hAnsi="Book Antiqua"/>
                <w:sz w:val="22"/>
                <w:szCs w:val="22"/>
              </w:rPr>
            </w:pPr>
          </w:p>
          <w:p w14:paraId="0E84E5C4" w14:textId="77777777" w:rsidR="00061A8F" w:rsidRPr="00AE51A2" w:rsidRDefault="00061A8F" w:rsidP="00AE51A2">
            <w:pPr>
              <w:jc w:val="both"/>
              <w:rPr>
                <w:rFonts w:ascii="Book Antiqua" w:hAnsi="Book Antiqua"/>
                <w:b/>
                <w:bCs/>
                <w:sz w:val="22"/>
                <w:szCs w:val="22"/>
              </w:rPr>
            </w:pPr>
            <w:r w:rsidRPr="00AE51A2">
              <w:rPr>
                <w:rFonts w:ascii="Book Antiqua" w:hAnsi="Book Antiqua"/>
                <w:b/>
                <w:bCs/>
                <w:sz w:val="22"/>
                <w:szCs w:val="22"/>
              </w:rPr>
              <w:lastRenderedPageBreak/>
              <w:t xml:space="preserve">Further to above, the concerned POWERGRID’s site executive shall enter into a location-wise </w:t>
            </w:r>
            <w:proofErr w:type="spellStart"/>
            <w:r w:rsidRPr="00AE51A2">
              <w:rPr>
                <w:rFonts w:ascii="Book Antiqua" w:hAnsi="Book Antiqua"/>
                <w:b/>
                <w:bCs/>
                <w:sz w:val="22"/>
                <w:szCs w:val="22"/>
              </w:rPr>
              <w:t>programme</w:t>
            </w:r>
            <w:proofErr w:type="spellEnd"/>
            <w:r w:rsidRPr="00AE51A2">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E51A2">
              <w:rPr>
                <w:rFonts w:ascii="Book Antiqua" w:hAnsi="Book Antiqua"/>
                <w:b/>
                <w:bCs/>
                <w:sz w:val="22"/>
                <w:szCs w:val="22"/>
              </w:rPr>
              <w:t>programme</w:t>
            </w:r>
            <w:proofErr w:type="spellEnd"/>
            <w:r w:rsidRPr="00AE51A2">
              <w:rPr>
                <w:rFonts w:ascii="Book Antiqua" w:hAnsi="Book Antiqua"/>
                <w:b/>
                <w:bCs/>
                <w:sz w:val="22"/>
                <w:szCs w:val="22"/>
              </w:rPr>
              <w:t xml:space="preserve">.   </w:t>
            </w:r>
          </w:p>
          <w:p w14:paraId="4346BB6E" w14:textId="77777777" w:rsidR="00061A8F" w:rsidRPr="00AE51A2" w:rsidRDefault="00061A8F" w:rsidP="00AE51A2">
            <w:pPr>
              <w:ind w:left="342" w:hanging="270"/>
              <w:jc w:val="both"/>
              <w:rPr>
                <w:rFonts w:ascii="Book Antiqua" w:eastAsia="Calibri" w:hAnsi="Book Antiqua" w:cs="Book Antiqua"/>
                <w:b/>
                <w:bCs/>
                <w:color w:val="000000"/>
                <w:sz w:val="22"/>
                <w:szCs w:val="22"/>
                <w:lang w:bidi="hi-IN"/>
              </w:rPr>
            </w:pPr>
          </w:p>
        </w:tc>
      </w:tr>
      <w:tr w:rsidR="00C7009F" w:rsidRPr="00AE51A2" w14:paraId="3E17F411" w14:textId="77777777" w:rsidTr="00895A59">
        <w:tc>
          <w:tcPr>
            <w:tcW w:w="581" w:type="dxa"/>
            <w:tcBorders>
              <w:right w:val="single" w:sz="4" w:space="0" w:color="auto"/>
            </w:tcBorders>
          </w:tcPr>
          <w:p w14:paraId="0AF942CD"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7845AB6" w14:textId="06632473" w:rsidR="00C7009F" w:rsidRPr="00AE51A2" w:rsidRDefault="00C7009F" w:rsidP="00AE51A2">
            <w:pPr>
              <w:jc w:val="both"/>
              <w:rPr>
                <w:rFonts w:ascii="Book Antiqua" w:hAnsi="Book Antiqua"/>
                <w:sz w:val="22"/>
                <w:szCs w:val="22"/>
              </w:rPr>
            </w:pPr>
            <w:r w:rsidRPr="00AE51A2">
              <w:rPr>
                <w:rFonts w:ascii="Book Antiqua" w:hAnsi="Book Antiqua" w:cs="Arial"/>
                <w:sz w:val="22"/>
                <w:szCs w:val="22"/>
              </w:rPr>
              <w:t>GCC 14.4</w:t>
            </w:r>
          </w:p>
        </w:tc>
        <w:tc>
          <w:tcPr>
            <w:tcW w:w="7638" w:type="dxa"/>
            <w:tcBorders>
              <w:left w:val="nil"/>
            </w:tcBorders>
          </w:tcPr>
          <w:p w14:paraId="2479FEE9" w14:textId="77777777" w:rsidR="00C7009F" w:rsidRPr="00AE51A2" w:rsidRDefault="00C7009F" w:rsidP="00AE51A2">
            <w:pPr>
              <w:jc w:val="both"/>
              <w:rPr>
                <w:rFonts w:ascii="Book Antiqua" w:eastAsia="Calibri" w:hAnsi="Book Antiqua" w:cs="Arial"/>
                <w:b/>
                <w:bCs/>
                <w:color w:val="000000" w:themeColor="text1"/>
                <w:sz w:val="22"/>
                <w:szCs w:val="22"/>
                <w:u w:val="single"/>
                <w:lang w:bidi="hi-IN"/>
              </w:rPr>
            </w:pPr>
            <w:r w:rsidRPr="00AE51A2">
              <w:rPr>
                <w:rFonts w:ascii="Book Antiqua" w:eastAsia="Calibri" w:hAnsi="Book Antiqua" w:cs="Arial"/>
                <w:b/>
                <w:bCs/>
                <w:color w:val="000000" w:themeColor="text1"/>
                <w:sz w:val="22"/>
                <w:szCs w:val="22"/>
                <w:u w:val="single"/>
                <w:lang w:bidi="hi-IN"/>
              </w:rPr>
              <w:t>Replace GCC Clause 14.4 with the following:</w:t>
            </w:r>
          </w:p>
          <w:p w14:paraId="7734EDC8" w14:textId="77777777" w:rsidR="00C7009F" w:rsidRPr="00AE51A2" w:rsidRDefault="00C7009F" w:rsidP="00AE51A2">
            <w:pPr>
              <w:jc w:val="both"/>
              <w:rPr>
                <w:rFonts w:ascii="Book Antiqua" w:hAnsi="Book Antiqua"/>
                <w:b/>
                <w:bCs/>
                <w:sz w:val="22"/>
                <w:szCs w:val="22"/>
              </w:rPr>
            </w:pPr>
          </w:p>
          <w:p w14:paraId="44931A40"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Progress of Performance</w:t>
            </w:r>
          </w:p>
          <w:p w14:paraId="5A62E82F" w14:textId="77777777" w:rsidR="00C7009F" w:rsidRPr="00AE51A2" w:rsidRDefault="00C7009F" w:rsidP="00AE51A2">
            <w:pPr>
              <w:jc w:val="both"/>
              <w:rPr>
                <w:rFonts w:ascii="Book Antiqua" w:hAnsi="Book Antiqua"/>
                <w:sz w:val="22"/>
                <w:szCs w:val="22"/>
              </w:rPr>
            </w:pPr>
          </w:p>
          <w:p w14:paraId="1F72323C"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AE51A2" w:rsidRDefault="00C7009F" w:rsidP="00AE51A2">
            <w:pPr>
              <w:jc w:val="both"/>
              <w:rPr>
                <w:rFonts w:ascii="Book Antiqua" w:hAnsi="Book Antiqua"/>
                <w:sz w:val="22"/>
                <w:szCs w:val="22"/>
              </w:rPr>
            </w:pPr>
          </w:p>
          <w:p w14:paraId="7BBFF0D6"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095722" w:rsidRPr="00AE51A2" w:rsidRDefault="00095722" w:rsidP="00AE51A2">
            <w:pPr>
              <w:jc w:val="both"/>
              <w:rPr>
                <w:rFonts w:ascii="Book Antiqua" w:eastAsia="Calibri" w:hAnsi="Book Antiqua" w:cs="Book Antiqua"/>
                <w:b/>
                <w:bCs/>
                <w:color w:val="000000"/>
                <w:sz w:val="22"/>
                <w:szCs w:val="22"/>
                <w:lang w:bidi="hi-IN"/>
              </w:rPr>
            </w:pPr>
          </w:p>
        </w:tc>
      </w:tr>
      <w:tr w:rsidR="00C7009F" w:rsidRPr="00AE51A2" w14:paraId="5DE5A24A" w14:textId="77777777" w:rsidTr="00895A59">
        <w:tc>
          <w:tcPr>
            <w:tcW w:w="581" w:type="dxa"/>
            <w:tcBorders>
              <w:right w:val="single" w:sz="4" w:space="0" w:color="auto"/>
            </w:tcBorders>
          </w:tcPr>
          <w:p w14:paraId="1665133F"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EA024D7"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15.1</w:t>
            </w:r>
          </w:p>
        </w:tc>
        <w:tc>
          <w:tcPr>
            <w:tcW w:w="7638" w:type="dxa"/>
            <w:tcBorders>
              <w:left w:val="nil"/>
            </w:tcBorders>
          </w:tcPr>
          <w:p w14:paraId="20B2147D" w14:textId="77777777" w:rsidR="00C7009F" w:rsidRPr="00AE51A2" w:rsidRDefault="00C7009F" w:rsidP="00AE51A2">
            <w:pPr>
              <w:ind w:left="342" w:hanging="270"/>
              <w:jc w:val="both"/>
              <w:rPr>
                <w:rFonts w:ascii="Book Antiqua" w:eastAsia="Calibri" w:hAnsi="Book Antiqua" w:cs="Book Antiqua"/>
                <w:b/>
                <w:bCs/>
                <w:color w:val="000000"/>
                <w:sz w:val="22"/>
                <w:szCs w:val="22"/>
                <w:lang w:bidi="hi-IN"/>
              </w:rPr>
            </w:pPr>
            <w:r w:rsidRPr="00AE51A2">
              <w:rPr>
                <w:rFonts w:ascii="Book Antiqua" w:eastAsia="Calibri" w:hAnsi="Book Antiqua" w:cs="Book Antiqua"/>
                <w:b/>
                <w:bCs/>
                <w:color w:val="000000"/>
                <w:sz w:val="22"/>
                <w:szCs w:val="22"/>
                <w:lang w:bidi="hi-IN"/>
              </w:rPr>
              <w:t>Replace GCC 15.1 as follows:</w:t>
            </w:r>
          </w:p>
          <w:p w14:paraId="6AC8C4B7" w14:textId="77777777" w:rsidR="00C7009F" w:rsidRPr="00AE51A2" w:rsidRDefault="00C7009F" w:rsidP="00AE51A2">
            <w:pPr>
              <w:ind w:left="342" w:hanging="270"/>
              <w:jc w:val="both"/>
              <w:rPr>
                <w:rFonts w:ascii="Book Antiqua" w:eastAsia="Calibri" w:hAnsi="Book Antiqua" w:cs="Book Antiqua"/>
                <w:b/>
                <w:bCs/>
                <w:color w:val="000000"/>
                <w:sz w:val="22"/>
                <w:szCs w:val="22"/>
                <w:lang w:bidi="hi-IN"/>
              </w:rPr>
            </w:pPr>
          </w:p>
          <w:p w14:paraId="1120CAE9" w14:textId="77777777" w:rsidR="00C7009F" w:rsidRPr="00AE51A2" w:rsidRDefault="00C7009F" w:rsidP="00AE51A2">
            <w:pPr>
              <w:jc w:val="both"/>
              <w:rPr>
                <w:rFonts w:ascii="Book Antiqua" w:eastAsia="Calibri" w:hAnsi="Book Antiqua"/>
                <w:color w:val="000000"/>
                <w:sz w:val="22"/>
                <w:szCs w:val="22"/>
                <w:lang w:bidi="hi-IN"/>
              </w:rPr>
            </w:pPr>
            <w:r w:rsidRPr="00AE51A2">
              <w:rPr>
                <w:rFonts w:ascii="Book Antiqua" w:hAnsi="Book Antiqua"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E51A2">
              <w:rPr>
                <w:rFonts w:ascii="Book Antiqua" w:hAnsi="Book Antiqua" w:cs="Arial"/>
                <w:b/>
                <w:color w:val="000000"/>
                <w:sz w:val="22"/>
                <w:szCs w:val="22"/>
              </w:rPr>
              <w:t xml:space="preserve">Further, the Contractor shall not subcontract any work to a subcontractor/sub </w:t>
            </w:r>
            <w:r w:rsidRPr="00AE51A2">
              <w:rPr>
                <w:rFonts w:ascii="Book Antiqua" w:hAnsi="Book Antiqua" w:cs="Arial"/>
                <w:b/>
                <w:color w:val="000000"/>
                <w:sz w:val="22"/>
                <w:szCs w:val="22"/>
              </w:rPr>
              <w:lastRenderedPageBreak/>
              <w:t>vendor from such countries which shares a land border with India unless such subcontractor/sub vendor fulfills all requirement in regard to ‘Bidder from a country which shares a land border with India’ as per ITB clause</w:t>
            </w:r>
            <w:r w:rsidRPr="00AE51A2">
              <w:rPr>
                <w:rFonts w:ascii="Book Antiqua" w:hAnsi="Book Antiqua" w:cs="Arial"/>
                <w:b/>
                <w:sz w:val="22"/>
                <w:szCs w:val="22"/>
              </w:rPr>
              <w:t xml:space="preserve"> 2.1. </w:t>
            </w:r>
            <w:r w:rsidRPr="00AE51A2">
              <w:rPr>
                <w:rFonts w:ascii="Book Antiqua" w:eastAsia="Calibri" w:hAnsi="Book Antiqua"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E51A2">
              <w:rPr>
                <w:rFonts w:ascii="Book Antiqua" w:eastAsia="Calibri" w:hAnsi="Book Antiqua" w:cs="Arial"/>
                <w:b/>
                <w:color w:val="000000"/>
                <w:sz w:val="22"/>
                <w:szCs w:val="22"/>
                <w:lang w:bidi="hi-IN"/>
              </w:rPr>
              <w:t>.</w:t>
            </w:r>
          </w:p>
          <w:p w14:paraId="454E0A15" w14:textId="77777777" w:rsidR="00C7009F" w:rsidRPr="00AE51A2" w:rsidRDefault="00C7009F" w:rsidP="00AE51A2">
            <w:pPr>
              <w:ind w:left="342" w:hanging="270"/>
              <w:jc w:val="both"/>
              <w:rPr>
                <w:rFonts w:ascii="Book Antiqua" w:eastAsiaTheme="minorHAnsi" w:hAnsi="Book Antiqua" w:cs="Book Antiqua"/>
                <w:b/>
                <w:bCs/>
                <w:color w:val="000000"/>
                <w:sz w:val="22"/>
                <w:szCs w:val="22"/>
                <w:lang w:bidi="hi-IN"/>
              </w:rPr>
            </w:pPr>
          </w:p>
        </w:tc>
      </w:tr>
      <w:tr w:rsidR="00C7009F" w:rsidRPr="00AE51A2" w14:paraId="74D3B62F" w14:textId="77777777" w:rsidTr="00895A59">
        <w:tc>
          <w:tcPr>
            <w:tcW w:w="581" w:type="dxa"/>
            <w:tcBorders>
              <w:right w:val="single" w:sz="4" w:space="0" w:color="auto"/>
            </w:tcBorders>
          </w:tcPr>
          <w:p w14:paraId="4D8FE8D8"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4E478E4"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15.3</w:t>
            </w:r>
          </w:p>
        </w:tc>
        <w:tc>
          <w:tcPr>
            <w:tcW w:w="7638" w:type="dxa"/>
            <w:tcBorders>
              <w:left w:val="nil"/>
            </w:tcBorders>
          </w:tcPr>
          <w:p w14:paraId="6BFE952C"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 xml:space="preserve">Replace the existing provision with the following: </w:t>
            </w:r>
          </w:p>
          <w:p w14:paraId="20ADAABA" w14:textId="77777777" w:rsidR="00C7009F" w:rsidRPr="00AE51A2" w:rsidRDefault="00C7009F" w:rsidP="00AE51A2">
            <w:pPr>
              <w:ind w:left="668"/>
              <w:jc w:val="both"/>
              <w:rPr>
                <w:rFonts w:ascii="Book Antiqua" w:hAnsi="Book Antiqua"/>
                <w:sz w:val="22"/>
                <w:szCs w:val="22"/>
              </w:rPr>
            </w:pPr>
          </w:p>
          <w:p w14:paraId="417B7138" w14:textId="77777777" w:rsidR="00C7009F" w:rsidRPr="00AE51A2" w:rsidRDefault="00C7009F" w:rsidP="00AE51A2">
            <w:pPr>
              <w:jc w:val="both"/>
              <w:rPr>
                <w:rFonts w:ascii="Book Antiqua" w:eastAsia="MS Mincho" w:hAnsi="Book Antiqua"/>
                <w:sz w:val="22"/>
                <w:szCs w:val="22"/>
              </w:rPr>
            </w:pPr>
            <w:r w:rsidRPr="00AE51A2">
              <w:rPr>
                <w:rFonts w:ascii="Book Antiqua" w:eastAsia="MS Mincho" w:hAnsi="Book Antiqua"/>
                <w:sz w:val="22"/>
                <w:szCs w:val="22"/>
              </w:rPr>
              <w:t xml:space="preserve">For items or parts of the Facilities not specified in the corresponding Appendix (List of Approved Subcontractors) to the Contract Agreement </w:t>
            </w:r>
            <w:r w:rsidRPr="00AE51A2">
              <w:rPr>
                <w:rFonts w:ascii="Book Antiqua" w:eastAsia="MS Mincho" w:hAnsi="Book Antiqua"/>
                <w:b/>
                <w:sz w:val="22"/>
                <w:szCs w:val="22"/>
              </w:rPr>
              <w:t>for Supply of Goods Contract(s),</w:t>
            </w:r>
            <w:r w:rsidRPr="00AE51A2">
              <w:rPr>
                <w:rFonts w:ascii="Book Antiqua" w:eastAsia="MS Mincho" w:hAnsi="Book Antiqua"/>
                <w:sz w:val="22"/>
                <w:szCs w:val="22"/>
              </w:rPr>
              <w:t xml:space="preserve"> the Contractor may employ such Subcontractors as it may select, at its discretion.</w:t>
            </w:r>
          </w:p>
          <w:p w14:paraId="37B34E68" w14:textId="77777777" w:rsidR="00C7009F" w:rsidRPr="00AE51A2" w:rsidRDefault="00C7009F" w:rsidP="00AE51A2">
            <w:pPr>
              <w:jc w:val="both"/>
              <w:rPr>
                <w:rFonts w:ascii="Book Antiqua" w:hAnsi="Book Antiqua"/>
                <w:sz w:val="22"/>
                <w:szCs w:val="22"/>
              </w:rPr>
            </w:pPr>
          </w:p>
        </w:tc>
      </w:tr>
      <w:tr w:rsidR="00C7009F" w:rsidRPr="00AE51A2" w14:paraId="2FCF25A9" w14:textId="77777777" w:rsidTr="00895A59">
        <w:tc>
          <w:tcPr>
            <w:tcW w:w="581" w:type="dxa"/>
            <w:tcBorders>
              <w:right w:val="single" w:sz="4" w:space="0" w:color="auto"/>
            </w:tcBorders>
          </w:tcPr>
          <w:p w14:paraId="79011112"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8F8E43D"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15.5</w:t>
            </w:r>
          </w:p>
        </w:tc>
        <w:tc>
          <w:tcPr>
            <w:tcW w:w="7638" w:type="dxa"/>
            <w:tcBorders>
              <w:left w:val="nil"/>
            </w:tcBorders>
          </w:tcPr>
          <w:p w14:paraId="3F58C603" w14:textId="77777777" w:rsidR="00C7009F" w:rsidRPr="00AE51A2" w:rsidRDefault="00C7009F" w:rsidP="00AE51A2">
            <w:pPr>
              <w:jc w:val="both"/>
              <w:rPr>
                <w:rFonts w:ascii="Book Antiqua" w:hAnsi="Book Antiqua" w:cs="Arial"/>
                <w:b/>
                <w:bCs/>
                <w:sz w:val="22"/>
                <w:szCs w:val="22"/>
              </w:rPr>
            </w:pPr>
            <w:r w:rsidRPr="00AE51A2">
              <w:rPr>
                <w:rFonts w:ascii="Book Antiqua" w:hAnsi="Book Antiqua" w:cs="Arial"/>
                <w:b/>
                <w:bCs/>
                <w:sz w:val="22"/>
                <w:szCs w:val="22"/>
              </w:rPr>
              <w:t>Adding New sub clause GCC 15.5</w:t>
            </w:r>
          </w:p>
          <w:p w14:paraId="4BB1305D" w14:textId="77777777" w:rsidR="00C7009F" w:rsidRPr="00AE51A2" w:rsidRDefault="00C7009F" w:rsidP="00AE51A2">
            <w:pPr>
              <w:jc w:val="both"/>
              <w:rPr>
                <w:rFonts w:ascii="Book Antiqua" w:hAnsi="Book Antiqua" w:cs="Arial"/>
                <w:b/>
                <w:bCs/>
                <w:sz w:val="22"/>
                <w:szCs w:val="22"/>
              </w:rPr>
            </w:pPr>
          </w:p>
          <w:p w14:paraId="6799405E"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The Contractor shall sign the Integrity Pact with its Subcontractors before employing under the Contract.</w:t>
            </w:r>
          </w:p>
          <w:p w14:paraId="7D473527" w14:textId="77777777" w:rsidR="00C7009F" w:rsidRPr="00AE51A2" w:rsidRDefault="00C7009F" w:rsidP="00AE51A2">
            <w:pPr>
              <w:jc w:val="both"/>
              <w:rPr>
                <w:rFonts w:ascii="Book Antiqua" w:hAnsi="Book Antiqua"/>
                <w:b/>
                <w:bCs/>
                <w:sz w:val="22"/>
                <w:szCs w:val="22"/>
              </w:rPr>
            </w:pPr>
          </w:p>
        </w:tc>
      </w:tr>
      <w:tr w:rsidR="00C7009F" w:rsidRPr="00AE51A2" w14:paraId="75173F68" w14:textId="77777777" w:rsidTr="00895A59">
        <w:tc>
          <w:tcPr>
            <w:tcW w:w="581" w:type="dxa"/>
            <w:tcBorders>
              <w:right w:val="single" w:sz="4" w:space="0" w:color="auto"/>
            </w:tcBorders>
          </w:tcPr>
          <w:p w14:paraId="5E4F15DD"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B06A112" w14:textId="4AEC5F16"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16.3.5</w:t>
            </w:r>
          </w:p>
        </w:tc>
        <w:tc>
          <w:tcPr>
            <w:tcW w:w="7638" w:type="dxa"/>
            <w:tcBorders>
              <w:left w:val="nil"/>
            </w:tcBorders>
          </w:tcPr>
          <w:p w14:paraId="3079B032" w14:textId="77777777" w:rsidR="000C5452" w:rsidRPr="00AE51A2" w:rsidRDefault="000C5452" w:rsidP="00AE51A2">
            <w:pPr>
              <w:jc w:val="both"/>
              <w:rPr>
                <w:rFonts w:ascii="Book Antiqua" w:hAnsi="Book Antiqua"/>
                <w:b/>
                <w:bCs/>
                <w:sz w:val="22"/>
                <w:szCs w:val="22"/>
              </w:rPr>
            </w:pPr>
            <w:r w:rsidRPr="00AE51A2">
              <w:rPr>
                <w:rFonts w:ascii="Book Antiqua" w:hAnsi="Book Antiqua"/>
                <w:b/>
                <w:bCs/>
                <w:sz w:val="22"/>
                <w:szCs w:val="22"/>
              </w:rPr>
              <w:t xml:space="preserve">Replace the existing provision with the following: </w:t>
            </w:r>
          </w:p>
          <w:p w14:paraId="2A361FFB" w14:textId="77777777" w:rsidR="000C5452" w:rsidRPr="00AE51A2" w:rsidRDefault="000C5452" w:rsidP="00AE51A2">
            <w:pPr>
              <w:jc w:val="both"/>
              <w:rPr>
                <w:rFonts w:ascii="Book Antiqua" w:hAnsi="Book Antiqua"/>
                <w:sz w:val="22"/>
                <w:szCs w:val="22"/>
              </w:rPr>
            </w:pPr>
          </w:p>
          <w:p w14:paraId="6DCA41B0" w14:textId="4769357F" w:rsidR="00C7009F" w:rsidRPr="00AE51A2" w:rsidRDefault="00C7009F" w:rsidP="00AE51A2">
            <w:pPr>
              <w:jc w:val="both"/>
              <w:rPr>
                <w:rFonts w:ascii="Book Antiqua" w:hAnsi="Book Antiqua"/>
                <w:sz w:val="22"/>
                <w:szCs w:val="22"/>
              </w:rPr>
            </w:pPr>
            <w:r w:rsidRPr="00AE51A2">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AE51A2">
              <w:rPr>
                <w:rFonts w:ascii="Book Antiqua" w:hAnsi="Book Antiqua"/>
                <w:b/>
                <w:bCs/>
                <w:sz w:val="22"/>
                <w:szCs w:val="22"/>
              </w:rPr>
              <w:t xml:space="preserve">Arbitrator for determination /Conciliation Committee of Independent Experts (CCIE) for </w:t>
            </w:r>
            <w:proofErr w:type="gramStart"/>
            <w:r w:rsidRPr="00AE51A2">
              <w:rPr>
                <w:rFonts w:ascii="Book Antiqua" w:hAnsi="Book Antiqua"/>
                <w:b/>
                <w:bCs/>
                <w:sz w:val="22"/>
                <w:szCs w:val="22"/>
              </w:rPr>
              <w:t>resolution  in</w:t>
            </w:r>
            <w:proofErr w:type="gramEnd"/>
            <w:r w:rsidRPr="00AE51A2">
              <w:rPr>
                <w:rFonts w:ascii="Book Antiqua" w:hAnsi="Book Antiqua"/>
                <w:b/>
                <w:bCs/>
                <w:sz w:val="22"/>
                <w:szCs w:val="22"/>
              </w:rPr>
              <w:t xml:space="preserve"> accordance with GCC Sub-Clause 39 / GCC Sub-Clause 40 hereof.</w:t>
            </w:r>
            <w:r w:rsidRPr="00AE51A2">
              <w:rPr>
                <w:rFonts w:ascii="Book Antiqua" w:hAnsi="Book Antiqua"/>
                <w:sz w:val="22"/>
                <w:szCs w:val="22"/>
              </w:rPr>
              <w:t xml:space="preserve"> If such dispute or difference is referred to an Arbitrator</w:t>
            </w:r>
            <w:r w:rsidRPr="00AE51A2">
              <w:rPr>
                <w:rFonts w:ascii="Book Antiqua" w:hAnsi="Book Antiqua"/>
                <w:b/>
                <w:bCs/>
                <w:sz w:val="22"/>
                <w:szCs w:val="22"/>
              </w:rPr>
              <w:t>/CCIE</w:t>
            </w:r>
            <w:r w:rsidRPr="00AE51A2">
              <w:rPr>
                <w:rFonts w:ascii="Book Antiqua" w:hAnsi="Book Antiqua"/>
                <w:sz w:val="22"/>
                <w:szCs w:val="22"/>
              </w:rPr>
              <w:t xml:space="preserve">, the Project Manager shall give instructions as to whether and if so, how, performance of the Contract is to proceed. </w:t>
            </w:r>
            <w:r w:rsidRPr="00AE51A2">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AE51A2">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AE51A2">
              <w:rPr>
                <w:rFonts w:ascii="Book Antiqua" w:hAnsi="Book Antiqua"/>
                <w:b/>
                <w:bCs/>
                <w:sz w:val="22"/>
                <w:szCs w:val="22"/>
              </w:rPr>
              <w:t xml:space="preserve"> as decided in Arbitration/CCIE proceedings</w:t>
            </w:r>
            <w:r w:rsidRPr="00AE51A2">
              <w:rPr>
                <w:rFonts w:ascii="Book Antiqua" w:hAnsi="Book Antiqua"/>
                <w:sz w:val="22"/>
                <w:szCs w:val="22"/>
              </w:rPr>
              <w:t>, and the Time for Completion shall be extended accordingly.</w:t>
            </w:r>
          </w:p>
          <w:p w14:paraId="685DE496" w14:textId="77777777" w:rsidR="00C7009F" w:rsidRPr="00AE51A2" w:rsidRDefault="00C7009F" w:rsidP="00AE51A2">
            <w:pPr>
              <w:jc w:val="both"/>
              <w:rPr>
                <w:rFonts w:ascii="Book Antiqua" w:hAnsi="Book Antiqua" w:cs="Arial"/>
                <w:b/>
                <w:bCs/>
                <w:sz w:val="22"/>
                <w:szCs w:val="22"/>
              </w:rPr>
            </w:pPr>
          </w:p>
        </w:tc>
      </w:tr>
      <w:tr w:rsidR="00C7009F" w:rsidRPr="00AE51A2" w14:paraId="75AC7AD0" w14:textId="77777777" w:rsidTr="00895A59">
        <w:tc>
          <w:tcPr>
            <w:tcW w:w="581" w:type="dxa"/>
            <w:tcBorders>
              <w:right w:val="single" w:sz="4" w:space="0" w:color="auto"/>
            </w:tcBorders>
          </w:tcPr>
          <w:p w14:paraId="38E48E0D"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32A5167" w14:textId="77777777" w:rsidR="00C7009F" w:rsidRPr="00AE51A2" w:rsidRDefault="00C7009F" w:rsidP="00AE51A2">
            <w:pPr>
              <w:ind w:right="-86"/>
              <w:jc w:val="both"/>
              <w:rPr>
                <w:rFonts w:ascii="Book Antiqua" w:hAnsi="Book Antiqua" w:cs="Arial"/>
                <w:sz w:val="22"/>
                <w:szCs w:val="22"/>
              </w:rPr>
            </w:pPr>
            <w:r w:rsidRPr="00AE51A2">
              <w:rPr>
                <w:rFonts w:ascii="Book Antiqua" w:hAnsi="Book Antiqua" w:cs="Arial"/>
                <w:sz w:val="22"/>
                <w:szCs w:val="22"/>
              </w:rPr>
              <w:t>GCC 17.4.3</w:t>
            </w:r>
          </w:p>
        </w:tc>
        <w:tc>
          <w:tcPr>
            <w:tcW w:w="7638" w:type="dxa"/>
            <w:tcBorders>
              <w:left w:val="nil"/>
            </w:tcBorders>
          </w:tcPr>
          <w:p w14:paraId="7981BD99" w14:textId="77777777" w:rsidR="00C7009F" w:rsidRPr="00AE51A2" w:rsidRDefault="00C7009F" w:rsidP="00AE51A2">
            <w:pPr>
              <w:jc w:val="both"/>
              <w:rPr>
                <w:rFonts w:ascii="Book Antiqua" w:hAnsi="Book Antiqua" w:cs="Arial"/>
                <w:b/>
                <w:bCs/>
                <w:sz w:val="22"/>
                <w:szCs w:val="22"/>
              </w:rPr>
            </w:pPr>
            <w:r w:rsidRPr="00AE51A2">
              <w:rPr>
                <w:rFonts w:ascii="Book Antiqua" w:hAnsi="Book Antiqua" w:cs="Arial"/>
                <w:b/>
                <w:bCs/>
                <w:sz w:val="22"/>
                <w:szCs w:val="22"/>
              </w:rPr>
              <w:t>Addition new Sub-Clause GCC 17.4.3</w:t>
            </w:r>
          </w:p>
          <w:p w14:paraId="015386FB" w14:textId="77777777" w:rsidR="00C7009F" w:rsidRPr="00AE51A2" w:rsidRDefault="00C7009F" w:rsidP="00AE51A2">
            <w:pPr>
              <w:ind w:left="1035" w:hanging="1035"/>
              <w:jc w:val="both"/>
              <w:rPr>
                <w:rFonts w:ascii="Book Antiqua" w:hAnsi="Book Antiqua" w:cs="Arial"/>
                <w:sz w:val="22"/>
                <w:szCs w:val="22"/>
              </w:rPr>
            </w:pPr>
          </w:p>
          <w:p w14:paraId="7C6DE9FA" w14:textId="77777777" w:rsidR="00C7009F" w:rsidRPr="00AE51A2" w:rsidRDefault="00C7009F" w:rsidP="00AE51A2">
            <w:pPr>
              <w:ind w:left="848" w:hanging="848"/>
              <w:jc w:val="both"/>
              <w:rPr>
                <w:rFonts w:ascii="Book Antiqua" w:hAnsi="Book Antiqua" w:cs="Arial"/>
                <w:sz w:val="22"/>
                <w:szCs w:val="22"/>
              </w:rPr>
            </w:pPr>
            <w:r w:rsidRPr="00AE51A2">
              <w:rPr>
                <w:rFonts w:ascii="Book Antiqua" w:hAnsi="Book Antiqua" w:cs="Arial"/>
                <w:sz w:val="22"/>
                <w:szCs w:val="22"/>
              </w:rPr>
              <w:lastRenderedPageBreak/>
              <w:t>17.4.3</w:t>
            </w:r>
            <w:r w:rsidRPr="00AE51A2">
              <w:rPr>
                <w:rFonts w:ascii="Book Antiqua" w:hAnsi="Book Antiqua" w:cs="Arial"/>
                <w:sz w:val="22"/>
                <w:szCs w:val="22"/>
              </w:rPr>
              <w:tab/>
              <w:t>Material Acceptance Certificate</w:t>
            </w:r>
          </w:p>
          <w:p w14:paraId="1FB60EC4" w14:textId="77777777" w:rsidR="00C7009F" w:rsidRPr="00AE51A2" w:rsidRDefault="00C7009F" w:rsidP="00AE51A2">
            <w:pPr>
              <w:ind w:left="1035" w:hanging="1035"/>
              <w:jc w:val="both"/>
              <w:rPr>
                <w:rFonts w:ascii="Book Antiqua" w:hAnsi="Book Antiqua" w:cs="Arial"/>
                <w:sz w:val="22"/>
                <w:szCs w:val="22"/>
              </w:rPr>
            </w:pPr>
          </w:p>
          <w:p w14:paraId="43BAF096" w14:textId="01CF03A3" w:rsidR="000C5452" w:rsidRPr="00AE51A2" w:rsidRDefault="00C7009F" w:rsidP="00890C40">
            <w:pPr>
              <w:ind w:left="848" w:hanging="848"/>
              <w:jc w:val="both"/>
              <w:rPr>
                <w:rFonts w:ascii="Book Antiqua" w:hAnsi="Book Antiqua" w:cs="Arial"/>
                <w:sz w:val="22"/>
                <w:szCs w:val="22"/>
              </w:rPr>
            </w:pPr>
            <w:r w:rsidRPr="00AE51A2">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E51A2">
              <w:rPr>
                <w:rFonts w:ascii="Book Antiqua" w:hAnsi="Book Antiqua" w:cs="Arial"/>
                <w:sz w:val="22"/>
                <w:szCs w:val="22"/>
              </w:rPr>
              <w:t>alongwith</w:t>
            </w:r>
            <w:proofErr w:type="spellEnd"/>
            <w:r w:rsidRPr="00AE51A2">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E51A2">
              <w:rPr>
                <w:rFonts w:ascii="Book Antiqua" w:hAnsi="Book Antiqua" w:cs="Arial"/>
                <w:sz w:val="22"/>
                <w:szCs w:val="22"/>
              </w:rPr>
              <w:t>defect or</w:t>
            </w:r>
            <w:proofErr w:type="spellEnd"/>
            <w:r w:rsidRPr="00AE51A2">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E51A2">
              <w:rPr>
                <w:rFonts w:ascii="Book Antiqua" w:hAnsi="Book Antiqua" w:cs="Arial"/>
                <w:sz w:val="22"/>
                <w:szCs w:val="22"/>
              </w:rPr>
              <w:t>an</w:t>
            </w:r>
            <w:proofErr w:type="gramEnd"/>
            <w:r w:rsidRPr="00AE51A2">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C7009F" w:rsidRPr="00AE51A2" w14:paraId="6DBAB715" w14:textId="77777777" w:rsidTr="00895A59">
        <w:tc>
          <w:tcPr>
            <w:tcW w:w="581" w:type="dxa"/>
            <w:tcBorders>
              <w:right w:val="single" w:sz="4" w:space="0" w:color="auto"/>
            </w:tcBorders>
          </w:tcPr>
          <w:p w14:paraId="74F072F9"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777AC93" w14:textId="77777777" w:rsidR="00C7009F" w:rsidRPr="00AE51A2" w:rsidRDefault="00C7009F" w:rsidP="00AE51A2">
            <w:pPr>
              <w:jc w:val="both"/>
              <w:rPr>
                <w:rFonts w:ascii="Book Antiqua" w:hAnsi="Book Antiqua"/>
                <w:sz w:val="22"/>
                <w:szCs w:val="22"/>
              </w:rPr>
            </w:pPr>
            <w:r w:rsidRPr="00AE51A2">
              <w:rPr>
                <w:rFonts w:ascii="Book Antiqua" w:hAnsi="Book Antiqua" w:cs="Arial"/>
                <w:sz w:val="22"/>
                <w:szCs w:val="22"/>
              </w:rPr>
              <w:t>GCC 18.1.3 (a)</w:t>
            </w:r>
          </w:p>
        </w:tc>
        <w:tc>
          <w:tcPr>
            <w:tcW w:w="7638" w:type="dxa"/>
            <w:tcBorders>
              <w:left w:val="nil"/>
            </w:tcBorders>
          </w:tcPr>
          <w:p w14:paraId="3E5B3C03" w14:textId="77777777" w:rsidR="00C7009F" w:rsidRPr="00AE51A2" w:rsidRDefault="00C7009F" w:rsidP="00AE51A2">
            <w:pPr>
              <w:ind w:left="342" w:hanging="270"/>
              <w:jc w:val="both"/>
              <w:rPr>
                <w:rFonts w:ascii="Book Antiqua" w:eastAsia="Calibri" w:hAnsi="Book Antiqua" w:cs="Arial"/>
                <w:b/>
                <w:bCs/>
                <w:color w:val="000000"/>
                <w:sz w:val="22"/>
                <w:szCs w:val="22"/>
                <w:lang w:bidi="hi-IN"/>
              </w:rPr>
            </w:pPr>
            <w:r w:rsidRPr="00AE51A2">
              <w:rPr>
                <w:rFonts w:ascii="Book Antiqua" w:eastAsia="Calibri" w:hAnsi="Book Antiqua" w:cs="Arial"/>
                <w:b/>
                <w:bCs/>
                <w:color w:val="000000"/>
                <w:sz w:val="22"/>
                <w:szCs w:val="22"/>
                <w:lang w:bidi="hi-IN"/>
              </w:rPr>
              <w:t>Replace GCC 18.1.3 (a) with the following:</w:t>
            </w:r>
          </w:p>
          <w:p w14:paraId="4D1A260A" w14:textId="77777777" w:rsidR="00C7009F" w:rsidRPr="00AE51A2" w:rsidRDefault="00C7009F" w:rsidP="00AE51A2">
            <w:pPr>
              <w:ind w:left="342" w:hanging="270"/>
              <w:jc w:val="both"/>
              <w:rPr>
                <w:rFonts w:ascii="Book Antiqua" w:eastAsia="Calibri" w:hAnsi="Book Antiqua" w:cs="Arial"/>
                <w:b/>
                <w:bCs/>
                <w:color w:val="000000"/>
                <w:sz w:val="22"/>
                <w:szCs w:val="22"/>
                <w:lang w:bidi="hi-IN"/>
              </w:rPr>
            </w:pPr>
          </w:p>
          <w:p w14:paraId="7F323D7F" w14:textId="77777777" w:rsidR="00C7009F" w:rsidRPr="00AE51A2" w:rsidRDefault="00C7009F" w:rsidP="00AE51A2">
            <w:pPr>
              <w:pStyle w:val="Default"/>
              <w:jc w:val="both"/>
              <w:rPr>
                <w:rFonts w:ascii="Book Antiqua" w:hAnsi="Book Antiqua"/>
                <w:sz w:val="22"/>
                <w:szCs w:val="22"/>
              </w:rPr>
            </w:pPr>
            <w:r w:rsidRPr="00AE51A2">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AE51A2">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E51A2" w:rsidRDefault="00C7009F" w:rsidP="00AE51A2">
            <w:pPr>
              <w:pStyle w:val="Default"/>
              <w:ind w:left="432" w:hanging="432"/>
              <w:jc w:val="both"/>
              <w:rPr>
                <w:rFonts w:ascii="Book Antiqua" w:hAnsi="Book Antiqua"/>
                <w:sz w:val="22"/>
                <w:szCs w:val="22"/>
              </w:rPr>
            </w:pPr>
          </w:p>
          <w:p w14:paraId="676A2282" w14:textId="307E7BBC" w:rsidR="00C7009F" w:rsidRPr="00AE51A2" w:rsidRDefault="00C7009F" w:rsidP="00AE51A2">
            <w:pPr>
              <w:jc w:val="both"/>
              <w:rPr>
                <w:rFonts w:ascii="Book Antiqua" w:hAnsi="Book Antiqua"/>
                <w:sz w:val="22"/>
                <w:szCs w:val="22"/>
              </w:rPr>
            </w:pPr>
            <w:r w:rsidRPr="00AE51A2">
              <w:rPr>
                <w:rFonts w:ascii="Book Antiqua" w:hAnsi="Book Antiqua" w:cs="Arial"/>
                <w:sz w:val="22"/>
                <w:szCs w:val="22"/>
              </w:rPr>
              <w:t>The Contractor is encouraged to use local labor preferably from weaker sections of society particularly SC &amp; ST persons, that has the necessary skills.</w:t>
            </w:r>
          </w:p>
        </w:tc>
      </w:tr>
      <w:tr w:rsidR="00C7009F" w:rsidRPr="00AE51A2" w14:paraId="5FBA527A" w14:textId="77777777" w:rsidTr="00895A59">
        <w:trPr>
          <w:trHeight w:val="1646"/>
        </w:trPr>
        <w:tc>
          <w:tcPr>
            <w:tcW w:w="581" w:type="dxa"/>
            <w:tcBorders>
              <w:right w:val="single" w:sz="4" w:space="0" w:color="auto"/>
            </w:tcBorders>
          </w:tcPr>
          <w:p w14:paraId="2F0E8303"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AC4D099"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18.3.1.4 (a)</w:t>
            </w:r>
          </w:p>
        </w:tc>
        <w:tc>
          <w:tcPr>
            <w:tcW w:w="7638" w:type="dxa"/>
            <w:tcBorders>
              <w:left w:val="nil"/>
            </w:tcBorders>
          </w:tcPr>
          <w:p w14:paraId="4B835480"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Replace GCC 18.3.1.4 (a) with the following:</w:t>
            </w:r>
          </w:p>
          <w:p w14:paraId="084D80F4" w14:textId="77777777" w:rsidR="00C7009F" w:rsidRPr="00AE51A2" w:rsidRDefault="00C7009F" w:rsidP="00AE51A2">
            <w:pPr>
              <w:jc w:val="both"/>
              <w:rPr>
                <w:rFonts w:ascii="Book Antiqua" w:hAnsi="Book Antiqua"/>
                <w:b/>
                <w:bCs/>
                <w:sz w:val="22"/>
                <w:szCs w:val="22"/>
              </w:rPr>
            </w:pPr>
          </w:p>
          <w:p w14:paraId="2058CAF0" w14:textId="77777777" w:rsidR="00C7009F" w:rsidRPr="00AE51A2" w:rsidRDefault="00C7009F" w:rsidP="00AE51A2">
            <w:pPr>
              <w:pStyle w:val="ListParagraph"/>
              <w:numPr>
                <w:ilvl w:val="0"/>
                <w:numId w:val="19"/>
              </w:numPr>
              <w:contextualSpacing/>
              <w:jc w:val="both"/>
              <w:rPr>
                <w:rFonts w:ascii="Book Antiqua" w:hAnsi="Book Antiqua"/>
                <w:sz w:val="22"/>
                <w:szCs w:val="22"/>
              </w:rPr>
            </w:pPr>
            <w:r w:rsidRPr="00AE51A2">
              <w:rPr>
                <w:rFonts w:ascii="Book Antiqua" w:hAnsi="Book Antiqua"/>
                <w:sz w:val="22"/>
                <w:szCs w:val="22"/>
              </w:rPr>
              <w:t>Employee’s Compensation Act 1923: The Act provides for compensation in case of injury by accident arising out of and during the course of employment.</w:t>
            </w:r>
          </w:p>
          <w:p w14:paraId="096E18CE" w14:textId="77777777" w:rsidR="00C7009F" w:rsidRPr="00AE51A2" w:rsidRDefault="00C7009F" w:rsidP="00AE51A2">
            <w:pPr>
              <w:pStyle w:val="ListParagraph"/>
              <w:contextualSpacing/>
              <w:jc w:val="both"/>
              <w:rPr>
                <w:rFonts w:ascii="Book Antiqua" w:hAnsi="Book Antiqua"/>
                <w:sz w:val="22"/>
                <w:szCs w:val="22"/>
              </w:rPr>
            </w:pPr>
          </w:p>
        </w:tc>
      </w:tr>
      <w:tr w:rsidR="00C7009F" w:rsidRPr="00AE51A2" w14:paraId="40E6DA5B" w14:textId="77777777" w:rsidTr="00895A59">
        <w:tc>
          <w:tcPr>
            <w:tcW w:w="581" w:type="dxa"/>
            <w:tcBorders>
              <w:right w:val="single" w:sz="4" w:space="0" w:color="auto"/>
            </w:tcBorders>
          </w:tcPr>
          <w:p w14:paraId="09FB02A4"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DA10BC4" w14:textId="40CD9428"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18.3.3.17</w:t>
            </w:r>
          </w:p>
        </w:tc>
        <w:tc>
          <w:tcPr>
            <w:tcW w:w="7638" w:type="dxa"/>
            <w:tcBorders>
              <w:left w:val="nil"/>
            </w:tcBorders>
          </w:tcPr>
          <w:p w14:paraId="4F63492F"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Replace GCC 18.3.3.17 with the following:</w:t>
            </w:r>
          </w:p>
          <w:p w14:paraId="2EFB7B26" w14:textId="77777777" w:rsidR="00C7009F" w:rsidRPr="00AE51A2" w:rsidRDefault="00C7009F" w:rsidP="00AE51A2">
            <w:pPr>
              <w:jc w:val="both"/>
              <w:rPr>
                <w:rFonts w:ascii="Book Antiqua" w:hAnsi="Book Antiqua"/>
                <w:b/>
                <w:bCs/>
                <w:sz w:val="22"/>
                <w:szCs w:val="22"/>
              </w:rPr>
            </w:pPr>
          </w:p>
          <w:p w14:paraId="52532246" w14:textId="77777777" w:rsidR="004A45D0" w:rsidRPr="009322A1" w:rsidRDefault="004A45D0" w:rsidP="004A45D0">
            <w:pPr>
              <w:pStyle w:val="TableParagraph"/>
              <w:ind w:left="107"/>
              <w:jc w:val="both"/>
              <w:rPr>
                <w:rFonts w:ascii="Book Antiqua" w:hAnsi="Book Antiqua"/>
                <w:lang w:val="en-IN"/>
              </w:rPr>
            </w:pPr>
            <w:r w:rsidRPr="009322A1">
              <w:rPr>
                <w:rFonts w:ascii="Book Antiqua" w:hAnsi="Book Antiqua"/>
                <w:lang w:val="en-IN"/>
              </w:rPr>
              <w:t xml:space="preserve">The Contractor shall deploy Safety Officer(s)/Safety Supervisor(s) /Safety </w:t>
            </w:r>
            <w:r w:rsidRPr="009322A1">
              <w:rPr>
                <w:rFonts w:ascii="Book Antiqua" w:hAnsi="Book Antiqua"/>
                <w:lang w:val="en-IN"/>
              </w:rPr>
              <w:lastRenderedPageBreak/>
              <w:t>Steward(s) in line with requirements as specified in the Safety Plan</w:t>
            </w:r>
            <w:r>
              <w:rPr>
                <w:rFonts w:ascii="Book Antiqua" w:hAnsi="Book Antiqua"/>
                <w:lang w:val="en-IN"/>
              </w:rPr>
              <w:t>.</w:t>
            </w:r>
          </w:p>
          <w:p w14:paraId="5A56B790" w14:textId="77777777" w:rsidR="004A45D0" w:rsidRPr="009322A1" w:rsidRDefault="004A45D0" w:rsidP="004A45D0">
            <w:pPr>
              <w:pStyle w:val="TableParagraph"/>
              <w:ind w:left="107"/>
              <w:jc w:val="both"/>
              <w:rPr>
                <w:rFonts w:ascii="Book Antiqua" w:hAnsi="Book Antiqua"/>
              </w:rPr>
            </w:pPr>
          </w:p>
          <w:p w14:paraId="4BCCEAE0" w14:textId="77777777" w:rsidR="004A45D0" w:rsidRPr="009322A1" w:rsidRDefault="004A45D0" w:rsidP="004A45D0">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0F5B6BDE" w14:textId="77777777" w:rsidR="004A45D0" w:rsidRPr="009322A1" w:rsidRDefault="004A45D0" w:rsidP="004A45D0">
            <w:pPr>
              <w:jc w:val="both"/>
              <w:rPr>
                <w:rFonts w:ascii="Book Antiqua" w:hAnsi="Book Antiqua"/>
                <w:w w:val="105"/>
                <w:sz w:val="22"/>
                <w:szCs w:val="22"/>
              </w:rPr>
            </w:pPr>
          </w:p>
          <w:p w14:paraId="4145EAFB" w14:textId="77777777" w:rsidR="004A45D0" w:rsidRDefault="004A45D0" w:rsidP="004A45D0">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32547607" w14:textId="77777777" w:rsidR="004A45D0" w:rsidRPr="009322A1" w:rsidRDefault="004A45D0" w:rsidP="004A45D0">
            <w:pPr>
              <w:jc w:val="both"/>
              <w:rPr>
                <w:rFonts w:ascii="Book Antiqua" w:hAnsi="Book Antiqua"/>
                <w:w w:val="105"/>
                <w:sz w:val="22"/>
                <w:szCs w:val="22"/>
              </w:rPr>
            </w:pPr>
          </w:p>
          <w:p w14:paraId="5465C0AE" w14:textId="77777777" w:rsidR="00162302" w:rsidRDefault="004A45D0" w:rsidP="004A45D0">
            <w:pPr>
              <w:jc w:val="both"/>
              <w:rPr>
                <w:rFonts w:ascii="Book Antiqua" w:hAnsi="Book Antiqua"/>
                <w:w w:val="105"/>
                <w:sz w:val="22"/>
                <w:szCs w:val="22"/>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of 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p w14:paraId="3CE88FF1" w14:textId="65FA74F5" w:rsidR="004A45D0" w:rsidRPr="00AE51A2" w:rsidRDefault="004A45D0" w:rsidP="004A45D0">
            <w:pPr>
              <w:jc w:val="both"/>
              <w:rPr>
                <w:rFonts w:ascii="Book Antiqua" w:hAnsi="Book Antiqua"/>
                <w:b/>
                <w:bCs/>
                <w:sz w:val="22"/>
                <w:szCs w:val="22"/>
              </w:rPr>
            </w:pPr>
          </w:p>
        </w:tc>
      </w:tr>
      <w:tr w:rsidR="00C7009F" w:rsidRPr="00AE51A2" w14:paraId="65143CE6" w14:textId="77777777" w:rsidTr="00895A59">
        <w:tc>
          <w:tcPr>
            <w:tcW w:w="581" w:type="dxa"/>
            <w:tcBorders>
              <w:right w:val="single" w:sz="4" w:space="0" w:color="auto"/>
            </w:tcBorders>
          </w:tcPr>
          <w:p w14:paraId="7353ABAC"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BEDE4C9"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18.3.3.18</w:t>
            </w:r>
          </w:p>
        </w:tc>
        <w:tc>
          <w:tcPr>
            <w:tcW w:w="7638" w:type="dxa"/>
            <w:tcBorders>
              <w:left w:val="nil"/>
            </w:tcBorders>
          </w:tcPr>
          <w:p w14:paraId="206EE43D"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Replace GCC 18.3.3.18 with the following:</w:t>
            </w:r>
          </w:p>
          <w:p w14:paraId="5936BD51" w14:textId="77777777" w:rsidR="00C7009F" w:rsidRPr="00AE51A2" w:rsidRDefault="00C7009F" w:rsidP="00AE51A2">
            <w:pPr>
              <w:jc w:val="both"/>
              <w:rPr>
                <w:rFonts w:ascii="Book Antiqua" w:hAnsi="Book Antiqua"/>
                <w:b/>
                <w:bCs/>
                <w:sz w:val="22"/>
                <w:szCs w:val="22"/>
              </w:rPr>
            </w:pPr>
          </w:p>
          <w:p w14:paraId="69A270CC" w14:textId="77777777" w:rsidR="004A45D0" w:rsidRPr="004A45D0" w:rsidRDefault="004A45D0" w:rsidP="004A45D0">
            <w:pPr>
              <w:pStyle w:val="TableParagraph"/>
              <w:ind w:left="107"/>
              <w:jc w:val="both"/>
              <w:rPr>
                <w:rFonts w:ascii="Book Antiqua" w:hAnsi="Book Antiqua"/>
                <w:lang w:val="en-IN"/>
              </w:rPr>
            </w:pPr>
            <w:r w:rsidRPr="004A45D0">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17CE3A00" w14:textId="77777777" w:rsidR="004A45D0" w:rsidRPr="004A45D0" w:rsidRDefault="004A45D0" w:rsidP="004A45D0">
            <w:pPr>
              <w:pStyle w:val="TableParagraph"/>
              <w:rPr>
                <w:rFonts w:ascii="Book Antiqua" w:hAnsi="Book Antiqua"/>
                <w:lang w:val="en-IN"/>
              </w:rPr>
            </w:pPr>
          </w:p>
          <w:p w14:paraId="5D93CE17" w14:textId="77777777" w:rsidR="004A45D0" w:rsidRPr="004A45D0" w:rsidRDefault="004A45D0" w:rsidP="004A45D0">
            <w:pPr>
              <w:pStyle w:val="TableParagraph"/>
              <w:ind w:left="107" w:hanging="17"/>
              <w:jc w:val="both"/>
              <w:rPr>
                <w:rFonts w:ascii="Book Antiqua" w:hAnsi="Book Antiqua"/>
                <w:lang w:val="en-IN"/>
              </w:rPr>
            </w:pPr>
            <w:r w:rsidRPr="004A45D0">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A45D0">
              <w:rPr>
                <w:rFonts w:ascii="Book Antiqua" w:hAnsi="Book Antiqua"/>
                <w:b/>
                <w:bCs/>
                <w:lang w:val="en-IN"/>
              </w:rPr>
              <w:t>90 days</w:t>
            </w:r>
            <w:r w:rsidRPr="004A45D0">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w:t>
            </w:r>
            <w:r w:rsidRPr="004A45D0">
              <w:rPr>
                <w:rFonts w:ascii="Book Antiqua" w:hAnsi="Book Antiqua"/>
                <w:lang w:val="en-IN"/>
              </w:rPr>
              <w:lastRenderedPageBreak/>
              <w:t xml:space="preserve">preparedness to prevent recurrence of such accidents in future </w:t>
            </w:r>
            <w:r w:rsidRPr="004A45D0">
              <w:rPr>
                <w:rFonts w:ascii="Book Antiqua" w:hAnsi="Book Antiqua"/>
                <w:b/>
                <w:bCs/>
                <w:lang w:val="en-IN"/>
              </w:rPr>
              <w:t>within 90 days</w:t>
            </w:r>
            <w:r w:rsidRPr="004A45D0">
              <w:rPr>
                <w:rFonts w:ascii="Book Antiqua" w:hAnsi="Book Antiqua"/>
                <w:lang w:val="en-IN"/>
              </w:rPr>
              <w:t xml:space="preserve"> of the occurrence of the fatal accident. In case of failure of the Contractor to complete the above actions within </w:t>
            </w:r>
            <w:r w:rsidRPr="004A45D0">
              <w:rPr>
                <w:rFonts w:ascii="Book Antiqua" w:hAnsi="Book Antiqua"/>
                <w:b/>
                <w:bCs/>
                <w:lang w:val="en-IN"/>
              </w:rPr>
              <w:t>90 days</w:t>
            </w:r>
            <w:r w:rsidRPr="004A45D0">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A563C20" w14:textId="77777777" w:rsidR="004A45D0" w:rsidRPr="004A45D0" w:rsidRDefault="004A45D0" w:rsidP="004A45D0">
            <w:pPr>
              <w:pStyle w:val="TableParagraph"/>
              <w:rPr>
                <w:rFonts w:ascii="Book Antiqua" w:hAnsi="Book Antiqua"/>
                <w:lang w:val="en-IN"/>
              </w:rPr>
            </w:pPr>
          </w:p>
          <w:p w14:paraId="294D3D17" w14:textId="77777777" w:rsidR="004A45D0" w:rsidRPr="004A45D0" w:rsidRDefault="004A45D0" w:rsidP="004A45D0">
            <w:pPr>
              <w:pStyle w:val="TableParagraph"/>
              <w:ind w:left="107"/>
              <w:jc w:val="both"/>
              <w:rPr>
                <w:rFonts w:ascii="Book Antiqua" w:hAnsi="Book Antiqua"/>
                <w:lang w:val="en-IN"/>
              </w:rPr>
            </w:pPr>
            <w:r w:rsidRPr="004A45D0">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132D6E4E" w14:textId="77777777" w:rsidR="004A45D0" w:rsidRPr="004A45D0" w:rsidRDefault="004A45D0" w:rsidP="004A45D0">
            <w:pPr>
              <w:pStyle w:val="TableParagraph"/>
              <w:rPr>
                <w:rFonts w:ascii="Book Antiqua" w:hAnsi="Book Antiqua"/>
                <w:lang w:val="en-IN"/>
              </w:rPr>
            </w:pPr>
          </w:p>
          <w:p w14:paraId="21BAABEA" w14:textId="50ED5CBC" w:rsidR="00C7009F" w:rsidRPr="004A45D0" w:rsidRDefault="004A45D0" w:rsidP="004A45D0">
            <w:pPr>
              <w:jc w:val="both"/>
              <w:rPr>
                <w:rFonts w:ascii="Book Antiqua" w:hAnsi="Book Antiqua"/>
                <w:b/>
                <w:bCs/>
                <w:sz w:val="22"/>
                <w:szCs w:val="22"/>
              </w:rPr>
            </w:pPr>
            <w:r w:rsidRPr="004A45D0">
              <w:rPr>
                <w:rFonts w:ascii="Book Antiqua" w:hAnsi="Book Antiqua"/>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1F2B8EDB" w14:textId="77777777" w:rsidR="000C5452" w:rsidRPr="00AE51A2" w:rsidRDefault="000C5452" w:rsidP="00AE51A2">
            <w:pPr>
              <w:jc w:val="both"/>
              <w:rPr>
                <w:rFonts w:ascii="Book Antiqua" w:hAnsi="Book Antiqua"/>
                <w:b/>
                <w:bCs/>
                <w:sz w:val="22"/>
                <w:szCs w:val="22"/>
              </w:rPr>
            </w:pPr>
          </w:p>
        </w:tc>
      </w:tr>
      <w:tr w:rsidR="00C7009F" w:rsidRPr="00AE51A2" w14:paraId="691141F0" w14:textId="77777777" w:rsidTr="00895A59">
        <w:tc>
          <w:tcPr>
            <w:tcW w:w="581" w:type="dxa"/>
            <w:tcBorders>
              <w:right w:val="single" w:sz="4" w:space="0" w:color="auto"/>
            </w:tcBorders>
          </w:tcPr>
          <w:p w14:paraId="54713F7C"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79D6286"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18.3.3.23</w:t>
            </w:r>
          </w:p>
        </w:tc>
        <w:tc>
          <w:tcPr>
            <w:tcW w:w="7638" w:type="dxa"/>
            <w:tcBorders>
              <w:left w:val="nil"/>
            </w:tcBorders>
          </w:tcPr>
          <w:p w14:paraId="0BD9666E"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Replace GCC 18.3.3.23 with the following:</w:t>
            </w:r>
          </w:p>
          <w:p w14:paraId="2E3B42D5" w14:textId="77777777" w:rsidR="00C7009F" w:rsidRPr="00AE51A2" w:rsidRDefault="00C7009F" w:rsidP="00AE51A2">
            <w:pPr>
              <w:jc w:val="both"/>
              <w:rPr>
                <w:rFonts w:ascii="Book Antiqua" w:hAnsi="Book Antiqua"/>
                <w:sz w:val="22"/>
                <w:szCs w:val="22"/>
              </w:rPr>
            </w:pPr>
          </w:p>
          <w:p w14:paraId="7377DCAE"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E51A2">
              <w:rPr>
                <w:rFonts w:ascii="Book Antiqua" w:hAnsi="Book Antiqua"/>
                <w:b/>
                <w:bCs/>
                <w:sz w:val="22"/>
                <w:szCs w:val="22"/>
              </w:rPr>
              <w:t xml:space="preserve">a </w:t>
            </w:r>
            <w:proofErr w:type="gramStart"/>
            <w:r w:rsidRPr="00AE51A2">
              <w:rPr>
                <w:rFonts w:ascii="Book Antiqua" w:hAnsi="Book Antiqua"/>
                <w:b/>
                <w:bCs/>
                <w:sz w:val="22"/>
                <w:szCs w:val="22"/>
              </w:rPr>
              <w:t>recovery</w:t>
            </w:r>
            <w:r w:rsidRPr="00AE51A2">
              <w:rPr>
                <w:rFonts w:ascii="Book Antiqua" w:hAnsi="Book Antiqua"/>
                <w:sz w:val="22"/>
                <w:szCs w:val="22"/>
              </w:rPr>
              <w:t xml:space="preserve">  at</w:t>
            </w:r>
            <w:proofErr w:type="gramEnd"/>
            <w:r w:rsidRPr="00AE51A2">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E51A2">
              <w:rPr>
                <w:rFonts w:ascii="Book Antiqua" w:hAnsi="Book Antiqua"/>
                <w:b/>
                <w:bCs/>
                <w:sz w:val="22"/>
                <w:szCs w:val="22"/>
              </w:rPr>
              <w:t>recovery</w:t>
            </w:r>
            <w:r w:rsidRPr="00AE51A2">
              <w:rPr>
                <w:rFonts w:ascii="Book Antiqua" w:hAnsi="Book Antiqua"/>
                <w:sz w:val="22"/>
                <w:szCs w:val="22"/>
              </w:rPr>
              <w:t xml:space="preserve"> mentioned in this Clause</w:t>
            </w:r>
          </w:p>
          <w:p w14:paraId="327FBA0D" w14:textId="77777777" w:rsidR="000C5452" w:rsidRPr="00AE51A2" w:rsidRDefault="000C5452" w:rsidP="00AE51A2">
            <w:pPr>
              <w:jc w:val="both"/>
              <w:rPr>
                <w:rFonts w:ascii="Book Antiqua" w:hAnsi="Book Antiqua"/>
                <w:sz w:val="22"/>
                <w:szCs w:val="22"/>
              </w:rPr>
            </w:pPr>
          </w:p>
        </w:tc>
      </w:tr>
      <w:tr w:rsidR="00C7009F" w:rsidRPr="00AE51A2" w14:paraId="6875B6B8" w14:textId="77777777" w:rsidTr="00895A59">
        <w:tc>
          <w:tcPr>
            <w:tcW w:w="581" w:type="dxa"/>
            <w:tcBorders>
              <w:right w:val="single" w:sz="4" w:space="0" w:color="auto"/>
            </w:tcBorders>
          </w:tcPr>
          <w:p w14:paraId="561B7D63"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7A619B3"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18.3.3.24</w:t>
            </w:r>
          </w:p>
        </w:tc>
        <w:tc>
          <w:tcPr>
            <w:tcW w:w="7638" w:type="dxa"/>
            <w:tcBorders>
              <w:left w:val="nil"/>
            </w:tcBorders>
          </w:tcPr>
          <w:p w14:paraId="3A34E6F5" w14:textId="77777777" w:rsidR="00C7009F" w:rsidRPr="00AE51A2" w:rsidRDefault="00C7009F" w:rsidP="00AE51A2">
            <w:pPr>
              <w:jc w:val="both"/>
              <w:rPr>
                <w:rFonts w:ascii="Book Antiqua" w:hAnsi="Book Antiqua"/>
                <w:b/>
                <w:bCs/>
                <w:sz w:val="22"/>
                <w:szCs w:val="22"/>
              </w:rPr>
            </w:pPr>
            <w:r w:rsidRPr="00AE51A2">
              <w:rPr>
                <w:rFonts w:ascii="Book Antiqua" w:hAnsi="Book Antiqua"/>
                <w:b/>
                <w:bCs/>
                <w:sz w:val="22"/>
                <w:szCs w:val="22"/>
              </w:rPr>
              <w:t>Replace GCC 18.3.3.24 with the following:</w:t>
            </w:r>
          </w:p>
          <w:p w14:paraId="1A8D1375" w14:textId="77777777" w:rsidR="00C7009F" w:rsidRPr="00AE51A2" w:rsidRDefault="00C7009F" w:rsidP="00AE51A2">
            <w:pPr>
              <w:jc w:val="both"/>
              <w:rPr>
                <w:rFonts w:ascii="Book Antiqua" w:hAnsi="Book Antiqua"/>
                <w:b/>
                <w:bCs/>
                <w:sz w:val="22"/>
                <w:szCs w:val="22"/>
              </w:rPr>
            </w:pPr>
          </w:p>
          <w:p w14:paraId="49B58C9D" w14:textId="77777777" w:rsidR="00CE3D31" w:rsidRPr="004E1ED4" w:rsidRDefault="00CE3D31" w:rsidP="00CE3D31">
            <w:pPr>
              <w:pStyle w:val="TableParagraph"/>
              <w:jc w:val="both"/>
              <w:rPr>
                <w:rFonts w:ascii="Book Antiqua" w:hAnsi="Book Antiqua"/>
                <w:lang w:val="en-IN"/>
              </w:rPr>
            </w:pPr>
            <w:r w:rsidRPr="004E1ED4">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AE51F87" w14:textId="77777777" w:rsidR="00CE3D31" w:rsidRPr="004E1ED4" w:rsidRDefault="00CE3D31" w:rsidP="00CE3D31">
            <w:pPr>
              <w:pStyle w:val="TableParagraph"/>
              <w:jc w:val="both"/>
              <w:rPr>
                <w:rFonts w:ascii="Book Antiqua" w:hAnsi="Book Antiqua"/>
                <w:lang w:val="en-IN"/>
              </w:rPr>
            </w:pPr>
          </w:p>
          <w:tbl>
            <w:tblPr>
              <w:tblW w:w="725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4139"/>
              <w:gridCol w:w="2587"/>
            </w:tblGrid>
            <w:tr w:rsidR="00CE3D31" w:rsidRPr="004E1ED4" w14:paraId="4DD84428" w14:textId="77777777" w:rsidTr="00F50BB5">
              <w:trPr>
                <w:trHeight w:val="487"/>
              </w:trPr>
              <w:tc>
                <w:tcPr>
                  <w:tcW w:w="526" w:type="dxa"/>
                </w:tcPr>
                <w:p w14:paraId="02F75BA2" w14:textId="77777777" w:rsidR="00CE3D31" w:rsidRPr="004E1ED4" w:rsidRDefault="00CE3D31" w:rsidP="00CE3D31">
                  <w:pPr>
                    <w:ind w:left="-14" w:firstLine="14"/>
                    <w:jc w:val="both"/>
                    <w:rPr>
                      <w:rFonts w:ascii="Book Antiqua" w:hAnsi="Book Antiqua" w:cs="Arial"/>
                      <w:sz w:val="22"/>
                      <w:szCs w:val="22"/>
                    </w:rPr>
                  </w:pPr>
                  <w:r w:rsidRPr="004E1ED4">
                    <w:rPr>
                      <w:rFonts w:ascii="Book Antiqua" w:hAnsi="Book Antiqua" w:cs="Arial"/>
                      <w:sz w:val="22"/>
                      <w:szCs w:val="22"/>
                    </w:rPr>
                    <w:lastRenderedPageBreak/>
                    <w:t>a</w:t>
                  </w:r>
                </w:p>
              </w:tc>
              <w:tc>
                <w:tcPr>
                  <w:tcW w:w="4139" w:type="dxa"/>
                </w:tcPr>
                <w:p w14:paraId="6683044E" w14:textId="77777777" w:rsidR="00CE3D31" w:rsidRPr="004E1ED4" w:rsidRDefault="00CE3D31" w:rsidP="00CE3D31">
                  <w:pPr>
                    <w:ind w:left="-14" w:firstLine="14"/>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587" w:type="dxa"/>
                </w:tcPr>
                <w:p w14:paraId="4B4915DB" w14:textId="77777777" w:rsidR="00CE3D31" w:rsidRPr="004E1ED4" w:rsidRDefault="00CE3D31" w:rsidP="00CE3D31">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E3D31" w:rsidRPr="004E1ED4" w14:paraId="2B4E0D41" w14:textId="77777777" w:rsidTr="00F50BB5">
              <w:trPr>
                <w:trHeight w:val="736"/>
              </w:trPr>
              <w:tc>
                <w:tcPr>
                  <w:tcW w:w="526" w:type="dxa"/>
                </w:tcPr>
                <w:p w14:paraId="7CBB84F3" w14:textId="77777777" w:rsidR="00CE3D31" w:rsidRPr="004E1ED4" w:rsidRDefault="00CE3D31" w:rsidP="00CE3D31">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4139" w:type="dxa"/>
                </w:tcPr>
                <w:p w14:paraId="40E856FD" w14:textId="77777777" w:rsidR="00CE3D31" w:rsidRPr="004E1ED4" w:rsidRDefault="00CE3D31" w:rsidP="00CE3D31">
                  <w:pPr>
                    <w:ind w:left="-14" w:firstLine="14"/>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587" w:type="dxa"/>
                </w:tcPr>
                <w:p w14:paraId="2C5DF35D" w14:textId="77777777" w:rsidR="00CE3D31" w:rsidRPr="004E1ED4" w:rsidRDefault="00CE3D31" w:rsidP="00CE3D31">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6C5F419D" w14:textId="77777777" w:rsidR="00CE3D31" w:rsidRPr="004E1ED4" w:rsidRDefault="00CE3D31" w:rsidP="00CE3D31">
            <w:pPr>
              <w:pStyle w:val="TableParagraph"/>
              <w:jc w:val="both"/>
              <w:rPr>
                <w:rFonts w:ascii="Book Antiqua" w:hAnsi="Book Antiqua"/>
                <w:lang w:val="en-IN"/>
              </w:rPr>
            </w:pPr>
          </w:p>
          <w:p w14:paraId="1D651D6C" w14:textId="77777777" w:rsidR="00CE3D31" w:rsidRPr="004E1ED4" w:rsidRDefault="00CE3D31" w:rsidP="00CE3D31">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4B26759A" w14:textId="77777777" w:rsidR="00CE3D31" w:rsidRPr="004E1ED4" w:rsidRDefault="00CE3D31" w:rsidP="00CE3D31">
            <w:pPr>
              <w:pStyle w:val="TableParagraph"/>
              <w:ind w:left="107"/>
              <w:jc w:val="both"/>
              <w:rPr>
                <w:rFonts w:ascii="Book Antiqua" w:hAnsi="Book Antiqua"/>
                <w:lang w:val="en-IN"/>
              </w:rPr>
            </w:pPr>
          </w:p>
          <w:p w14:paraId="1D7A65B8" w14:textId="77777777" w:rsidR="00CE3D31" w:rsidRPr="004E1ED4" w:rsidRDefault="00CE3D31" w:rsidP="00CE3D31">
            <w:pPr>
              <w:pStyle w:val="TableParagraph"/>
              <w:ind w:left="107"/>
              <w:jc w:val="both"/>
              <w:rPr>
                <w:rFonts w:ascii="Book Antiqua" w:hAnsi="Book Antiqua"/>
                <w:lang w:val="en-IN"/>
              </w:rPr>
            </w:pPr>
            <w:r w:rsidRPr="004E1ED4">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B9D1656" w14:textId="77777777" w:rsidR="00CE3D31" w:rsidRPr="004E1ED4" w:rsidRDefault="00CE3D31" w:rsidP="00CE3D31">
            <w:pPr>
              <w:pStyle w:val="TableParagraph"/>
              <w:ind w:left="107"/>
              <w:jc w:val="both"/>
              <w:rPr>
                <w:rFonts w:ascii="Book Antiqua" w:hAnsi="Book Antiqua"/>
                <w:lang w:val="en-IN"/>
              </w:rPr>
            </w:pPr>
          </w:p>
          <w:p w14:paraId="03217A81" w14:textId="342144EF" w:rsidR="00C7009F" w:rsidRPr="005D6F5E" w:rsidRDefault="00CE3D31" w:rsidP="005D6F5E">
            <w:pPr>
              <w:pStyle w:val="TableParagraph"/>
              <w:ind w:left="107"/>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p w14:paraId="366554DF" w14:textId="77777777" w:rsidR="00C7009F" w:rsidRPr="00AE51A2" w:rsidRDefault="00C7009F" w:rsidP="00AE51A2">
            <w:pPr>
              <w:jc w:val="both"/>
              <w:rPr>
                <w:rFonts w:ascii="Book Antiqua" w:hAnsi="Book Antiqua"/>
                <w:b/>
                <w:bCs/>
                <w:sz w:val="22"/>
                <w:szCs w:val="22"/>
              </w:rPr>
            </w:pPr>
          </w:p>
        </w:tc>
      </w:tr>
      <w:tr w:rsidR="00C7009F" w:rsidRPr="00AE51A2" w14:paraId="3EC53ADD" w14:textId="77777777" w:rsidTr="00895A59">
        <w:tc>
          <w:tcPr>
            <w:tcW w:w="581" w:type="dxa"/>
            <w:tcBorders>
              <w:right w:val="single" w:sz="4" w:space="0" w:color="auto"/>
            </w:tcBorders>
          </w:tcPr>
          <w:p w14:paraId="06EF9B2C"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12090CC"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18.3.3.25</w:t>
            </w:r>
          </w:p>
        </w:tc>
        <w:tc>
          <w:tcPr>
            <w:tcW w:w="7638" w:type="dxa"/>
            <w:tcBorders>
              <w:left w:val="nil"/>
            </w:tcBorders>
          </w:tcPr>
          <w:p w14:paraId="495FA339" w14:textId="77777777" w:rsidR="00C7009F" w:rsidRPr="00AE51A2" w:rsidRDefault="00C7009F" w:rsidP="00AE51A2">
            <w:pPr>
              <w:spacing w:after="200"/>
              <w:jc w:val="both"/>
              <w:rPr>
                <w:rFonts w:ascii="Book Antiqua" w:hAnsi="Book Antiqua"/>
                <w:b/>
                <w:bCs/>
                <w:sz w:val="22"/>
                <w:szCs w:val="22"/>
              </w:rPr>
            </w:pPr>
            <w:r w:rsidRPr="00AE51A2">
              <w:rPr>
                <w:rFonts w:ascii="Book Antiqua" w:hAnsi="Book Antiqua"/>
                <w:b/>
                <w:bCs/>
                <w:sz w:val="22"/>
                <w:szCs w:val="22"/>
              </w:rPr>
              <w:t>Replace GCC 18.3.3.25 with the following:</w:t>
            </w:r>
          </w:p>
          <w:p w14:paraId="64DAE94C" w14:textId="77777777" w:rsidR="00574ED0" w:rsidRPr="00E258A0" w:rsidRDefault="00574ED0" w:rsidP="00574ED0">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3D34EBE4" w14:textId="77777777" w:rsidR="00574ED0" w:rsidRPr="004E1ED4" w:rsidRDefault="00574ED0" w:rsidP="00574ED0">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313"/>
              <w:gridCol w:w="4379"/>
            </w:tblGrid>
            <w:tr w:rsidR="00574ED0" w14:paraId="72A77413" w14:textId="77777777" w:rsidTr="00574ED0">
              <w:trPr>
                <w:trHeight w:val="730"/>
              </w:trPr>
              <w:tc>
                <w:tcPr>
                  <w:tcW w:w="607" w:type="dxa"/>
                </w:tcPr>
                <w:p w14:paraId="324A5728" w14:textId="77777777" w:rsidR="00574ED0" w:rsidRDefault="00574ED0" w:rsidP="00574ED0">
                  <w:pPr>
                    <w:pStyle w:val="TableParagraph"/>
                    <w:spacing w:before="11"/>
                    <w:jc w:val="both"/>
                    <w:rPr>
                      <w:rFonts w:ascii="Book Antiqua" w:hAnsi="Book Antiqua"/>
                    </w:rPr>
                  </w:pPr>
                  <w:r>
                    <w:rPr>
                      <w:rFonts w:ascii="Book Antiqua" w:hAnsi="Book Antiqua"/>
                    </w:rPr>
                    <w:t>a.</w:t>
                  </w:r>
                </w:p>
              </w:tc>
              <w:tc>
                <w:tcPr>
                  <w:tcW w:w="2313" w:type="dxa"/>
                </w:tcPr>
                <w:p w14:paraId="68FE5E63" w14:textId="77777777" w:rsidR="00574ED0" w:rsidRDefault="00574ED0" w:rsidP="00574ED0">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4379" w:type="dxa"/>
                </w:tcPr>
                <w:p w14:paraId="0177F966" w14:textId="77777777" w:rsidR="00574ED0" w:rsidRDefault="00574ED0" w:rsidP="00574ED0">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574ED0" w14:paraId="066E0471" w14:textId="77777777" w:rsidTr="00574ED0">
              <w:trPr>
                <w:trHeight w:val="730"/>
              </w:trPr>
              <w:tc>
                <w:tcPr>
                  <w:tcW w:w="607" w:type="dxa"/>
                </w:tcPr>
                <w:p w14:paraId="1D1CFBAF" w14:textId="77777777" w:rsidR="00574ED0" w:rsidRDefault="00574ED0" w:rsidP="00574ED0">
                  <w:pPr>
                    <w:pStyle w:val="TableParagraph"/>
                    <w:spacing w:before="11"/>
                    <w:jc w:val="both"/>
                    <w:rPr>
                      <w:rFonts w:ascii="Book Antiqua" w:hAnsi="Book Antiqua"/>
                    </w:rPr>
                  </w:pPr>
                  <w:r>
                    <w:rPr>
                      <w:rFonts w:ascii="Book Antiqua" w:hAnsi="Book Antiqua"/>
                    </w:rPr>
                    <w:lastRenderedPageBreak/>
                    <w:t>b.</w:t>
                  </w:r>
                </w:p>
              </w:tc>
              <w:tc>
                <w:tcPr>
                  <w:tcW w:w="2313" w:type="dxa"/>
                </w:tcPr>
                <w:p w14:paraId="7BF03479" w14:textId="77777777" w:rsidR="00574ED0" w:rsidRDefault="00574ED0" w:rsidP="00574ED0">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4379" w:type="dxa"/>
                </w:tcPr>
                <w:p w14:paraId="491A063C" w14:textId="77777777" w:rsidR="00574ED0" w:rsidRDefault="00574ED0" w:rsidP="00574ED0">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574ED0" w14:paraId="083E07DF" w14:textId="77777777" w:rsidTr="00574ED0">
              <w:trPr>
                <w:trHeight w:val="742"/>
              </w:trPr>
              <w:tc>
                <w:tcPr>
                  <w:tcW w:w="607" w:type="dxa"/>
                </w:tcPr>
                <w:p w14:paraId="45AD11F5" w14:textId="77777777" w:rsidR="00574ED0" w:rsidRDefault="00574ED0" w:rsidP="00574ED0">
                  <w:pPr>
                    <w:pStyle w:val="TableParagraph"/>
                    <w:spacing w:before="11"/>
                    <w:jc w:val="both"/>
                    <w:rPr>
                      <w:rFonts w:ascii="Book Antiqua" w:hAnsi="Book Antiqua"/>
                    </w:rPr>
                  </w:pPr>
                  <w:r>
                    <w:rPr>
                      <w:rFonts w:ascii="Book Antiqua" w:hAnsi="Book Antiqua"/>
                    </w:rPr>
                    <w:t>c.</w:t>
                  </w:r>
                </w:p>
              </w:tc>
              <w:tc>
                <w:tcPr>
                  <w:tcW w:w="2313" w:type="dxa"/>
                </w:tcPr>
                <w:p w14:paraId="1B96B29B" w14:textId="77777777" w:rsidR="00574ED0" w:rsidRDefault="00574ED0" w:rsidP="00574ED0">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4379" w:type="dxa"/>
                </w:tcPr>
                <w:p w14:paraId="7F4EAC89" w14:textId="77777777" w:rsidR="00574ED0" w:rsidRDefault="00574ED0" w:rsidP="00574ED0">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574ED0" w14:paraId="7E26CB5F" w14:textId="77777777" w:rsidTr="00574ED0">
              <w:trPr>
                <w:trHeight w:val="993"/>
              </w:trPr>
              <w:tc>
                <w:tcPr>
                  <w:tcW w:w="607" w:type="dxa"/>
                </w:tcPr>
                <w:p w14:paraId="4EC0B27A" w14:textId="77777777" w:rsidR="00574ED0" w:rsidRDefault="00574ED0" w:rsidP="00574ED0">
                  <w:pPr>
                    <w:pStyle w:val="TableParagraph"/>
                    <w:spacing w:before="11"/>
                    <w:jc w:val="both"/>
                    <w:rPr>
                      <w:rFonts w:ascii="Book Antiqua" w:hAnsi="Book Antiqua"/>
                    </w:rPr>
                  </w:pPr>
                  <w:r>
                    <w:rPr>
                      <w:rFonts w:ascii="Book Antiqua" w:hAnsi="Book Antiqua"/>
                    </w:rPr>
                    <w:t>d.</w:t>
                  </w:r>
                </w:p>
              </w:tc>
              <w:tc>
                <w:tcPr>
                  <w:tcW w:w="2313" w:type="dxa"/>
                </w:tcPr>
                <w:p w14:paraId="518BE290" w14:textId="77777777" w:rsidR="00574ED0" w:rsidRDefault="00574ED0" w:rsidP="00574ED0">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4379" w:type="dxa"/>
                </w:tcPr>
                <w:p w14:paraId="7E7F8BE5" w14:textId="77777777" w:rsidR="00574ED0" w:rsidRDefault="00574ED0" w:rsidP="00574ED0">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3154ED08" w14:textId="77777777" w:rsidR="00574ED0" w:rsidRDefault="00574ED0" w:rsidP="00574ED0">
            <w:pPr>
              <w:pStyle w:val="TableParagraph"/>
              <w:spacing w:line="254" w:lineRule="auto"/>
              <w:ind w:left="90" w:right="99" w:firstLine="16"/>
              <w:jc w:val="both"/>
              <w:rPr>
                <w:rFonts w:ascii="Book Antiqua" w:hAnsi="Book Antiqua"/>
                <w:w w:val="105"/>
              </w:rPr>
            </w:pPr>
          </w:p>
          <w:p w14:paraId="22160694" w14:textId="77777777" w:rsidR="00574ED0" w:rsidRPr="00DD0960" w:rsidRDefault="00574ED0" w:rsidP="00574ED0">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20717DC" w14:textId="77777777" w:rsidR="00574ED0" w:rsidRDefault="00574ED0" w:rsidP="00574ED0">
            <w:pPr>
              <w:pStyle w:val="TableParagraph"/>
              <w:spacing w:before="9"/>
              <w:jc w:val="both"/>
              <w:rPr>
                <w:rFonts w:ascii="Book Antiqua" w:hAnsi="Book Antiqua"/>
              </w:rPr>
            </w:pPr>
          </w:p>
          <w:p w14:paraId="0283DBFC" w14:textId="77777777" w:rsidR="00574ED0" w:rsidRPr="00DC4FDF" w:rsidRDefault="00574ED0" w:rsidP="00574ED0">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79AFF22" w14:textId="77777777" w:rsidR="00574ED0" w:rsidRPr="004E1ED4" w:rsidRDefault="00574ED0" w:rsidP="00574ED0">
            <w:pPr>
              <w:pStyle w:val="TableParagraph"/>
              <w:spacing w:before="9"/>
              <w:jc w:val="both"/>
              <w:rPr>
                <w:rFonts w:ascii="Book Antiqua" w:hAnsi="Book Antiqua"/>
              </w:rPr>
            </w:pPr>
          </w:p>
          <w:p w14:paraId="303A71C1" w14:textId="77777777" w:rsidR="00574ED0" w:rsidRPr="001530D1" w:rsidRDefault="00574ED0" w:rsidP="00574ED0">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D2ABEA5" w14:textId="77777777" w:rsidR="00574ED0" w:rsidRPr="004E1ED4" w:rsidRDefault="00574ED0" w:rsidP="00574ED0">
            <w:pPr>
              <w:pStyle w:val="TableParagraph"/>
              <w:spacing w:before="9"/>
              <w:jc w:val="both"/>
              <w:rPr>
                <w:rFonts w:ascii="Book Antiqua" w:hAnsi="Book Antiqua"/>
              </w:rPr>
            </w:pPr>
          </w:p>
          <w:p w14:paraId="5D75C20F" w14:textId="7BE0AF5B" w:rsidR="00C7009F" w:rsidRPr="00AE51A2" w:rsidRDefault="00574ED0" w:rsidP="00574ED0">
            <w:pPr>
              <w:jc w:val="both"/>
              <w:rPr>
                <w:rFonts w:ascii="Book Antiqua" w:hAnsi="Book Antiqua"/>
                <w:sz w:val="22"/>
                <w:szCs w:val="22"/>
              </w:rPr>
            </w:pPr>
            <w:r w:rsidRPr="001530D1">
              <w:rPr>
                <w:rFonts w:ascii="Book Antiqua" w:hAnsi="Book Antiqua" w:cs="Arial"/>
                <w:sz w:val="22"/>
                <w:szCs w:val="22"/>
              </w:rPr>
              <w:t>GST, if any, applicable on recoveries as mentioned at GCC Sub-Clause 18.3.3, shall be payable by the Contractor in addition to the amount of recoveries mentioned therein.</w:t>
            </w:r>
          </w:p>
          <w:p w14:paraId="09A29F48" w14:textId="77777777" w:rsidR="00C7009F" w:rsidRPr="00AE51A2" w:rsidRDefault="00C7009F" w:rsidP="00AE51A2">
            <w:pPr>
              <w:jc w:val="both"/>
              <w:rPr>
                <w:rFonts w:ascii="Book Antiqua" w:hAnsi="Book Antiqua"/>
                <w:b/>
                <w:bCs/>
                <w:sz w:val="22"/>
                <w:szCs w:val="22"/>
              </w:rPr>
            </w:pPr>
          </w:p>
        </w:tc>
      </w:tr>
      <w:tr w:rsidR="00C7009F" w:rsidRPr="00AE51A2" w14:paraId="26CC9611" w14:textId="77777777" w:rsidTr="00895A59">
        <w:tc>
          <w:tcPr>
            <w:tcW w:w="581" w:type="dxa"/>
            <w:tcBorders>
              <w:right w:val="single" w:sz="4" w:space="0" w:color="auto"/>
            </w:tcBorders>
          </w:tcPr>
          <w:p w14:paraId="2F70027C"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71C0C7C"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18.3.3.28</w:t>
            </w:r>
          </w:p>
        </w:tc>
        <w:tc>
          <w:tcPr>
            <w:tcW w:w="7638" w:type="dxa"/>
            <w:tcBorders>
              <w:left w:val="nil"/>
            </w:tcBorders>
          </w:tcPr>
          <w:p w14:paraId="0A17EF28" w14:textId="77777777" w:rsidR="00C7009F" w:rsidRPr="00AE51A2" w:rsidRDefault="00C7009F" w:rsidP="00AE51A2">
            <w:pPr>
              <w:spacing w:after="200"/>
              <w:jc w:val="both"/>
              <w:rPr>
                <w:rFonts w:ascii="Book Antiqua" w:hAnsi="Book Antiqua"/>
                <w:b/>
                <w:bCs/>
                <w:sz w:val="22"/>
                <w:szCs w:val="22"/>
              </w:rPr>
            </w:pPr>
            <w:r w:rsidRPr="00AE51A2">
              <w:rPr>
                <w:rFonts w:ascii="Book Antiqua" w:hAnsi="Book Antiqua"/>
                <w:b/>
                <w:bCs/>
                <w:sz w:val="22"/>
                <w:szCs w:val="22"/>
              </w:rPr>
              <w:t>Replace GCC 18.3.3.28 with the following:</w:t>
            </w:r>
          </w:p>
          <w:p w14:paraId="533E799E" w14:textId="77777777" w:rsidR="00C7009F" w:rsidRPr="00AE51A2" w:rsidRDefault="00C7009F" w:rsidP="00AE51A2">
            <w:pPr>
              <w:spacing w:after="200"/>
              <w:jc w:val="both"/>
              <w:rPr>
                <w:rFonts w:ascii="Book Antiqua" w:hAnsi="Book Antiqua"/>
                <w:b/>
                <w:bCs/>
                <w:sz w:val="22"/>
                <w:szCs w:val="22"/>
              </w:rPr>
            </w:pPr>
            <w:r w:rsidRPr="00AE51A2">
              <w:rPr>
                <w:rFonts w:ascii="Book Antiqua" w:hAnsi="Book Antiqua"/>
                <w:sz w:val="22"/>
                <w:szCs w:val="22"/>
              </w:rPr>
              <w:lastRenderedPageBreak/>
              <w:t xml:space="preserve">The Contractor shall also submit ‘Safety Plan’ as per proforma specified in Section </w:t>
            </w:r>
            <w:r w:rsidRPr="00AE51A2">
              <w:rPr>
                <w:rFonts w:ascii="Book Antiqua" w:hAnsi="Book Antiqua" w:cs="Book Antiqua"/>
                <w:sz w:val="22"/>
                <w:szCs w:val="22"/>
              </w:rPr>
              <w:t>–</w:t>
            </w:r>
            <w:r w:rsidRPr="00AE51A2">
              <w:rPr>
                <w:rFonts w:ascii="Book Antiqua" w:hAnsi="Book Antiqua"/>
                <w:sz w:val="22"/>
                <w:szCs w:val="22"/>
              </w:rPr>
              <w:t xml:space="preserve"> Sample Forms and Procedures of the Bidding Documents </w:t>
            </w:r>
            <w:proofErr w:type="spellStart"/>
            <w:r w:rsidRPr="00AE51A2">
              <w:rPr>
                <w:rFonts w:ascii="Book Antiqua" w:hAnsi="Book Antiqua"/>
                <w:sz w:val="22"/>
                <w:szCs w:val="22"/>
              </w:rPr>
              <w:t>alongwith</w:t>
            </w:r>
            <w:proofErr w:type="spellEnd"/>
            <w:r w:rsidRPr="00AE51A2">
              <w:rPr>
                <w:rFonts w:ascii="Book Antiqua" w:hAnsi="Book Antiqua"/>
                <w:sz w:val="22"/>
                <w:szCs w:val="22"/>
              </w:rPr>
              <w:t xml:space="preserve"> all the requisite documents mentioned therein and as per check-list contained therein to the Engineer In-Charge for its approval </w:t>
            </w:r>
            <w:r w:rsidRPr="00AE51A2">
              <w:rPr>
                <w:rFonts w:ascii="Book Antiqua" w:hAnsi="Book Antiqua"/>
                <w:b/>
                <w:sz w:val="22"/>
                <w:szCs w:val="22"/>
              </w:rPr>
              <w:t>within 30 days of Notification of award</w:t>
            </w:r>
          </w:p>
          <w:p w14:paraId="1ECC830F" w14:textId="77777777" w:rsidR="00C7009F" w:rsidRPr="00AE51A2" w:rsidRDefault="00C7009F" w:rsidP="00AE51A2">
            <w:pPr>
              <w:spacing w:after="200"/>
              <w:jc w:val="both"/>
              <w:rPr>
                <w:rFonts w:ascii="Book Antiqua" w:hAnsi="Book Antiqua"/>
                <w:sz w:val="22"/>
                <w:szCs w:val="22"/>
              </w:rPr>
            </w:pPr>
            <w:r w:rsidRPr="00AE51A2">
              <w:rPr>
                <w:rFonts w:ascii="Book Antiqua" w:hAnsi="Book Antiqua"/>
                <w:sz w:val="22"/>
                <w:szCs w:val="22"/>
              </w:rPr>
              <w:t>Further, one of the conditions for release of first progressive payment / subsequent payment towards Services Contract shall be submission of „Safety Plan</w:t>
            </w:r>
            <w:r w:rsidRPr="00AE51A2">
              <w:rPr>
                <w:sz w:val="22"/>
                <w:szCs w:val="22"/>
              </w:rPr>
              <w:t>‟</w:t>
            </w:r>
            <w:r w:rsidRPr="00AE51A2">
              <w:rPr>
                <w:rFonts w:ascii="Book Antiqua" w:hAnsi="Book Antiqua"/>
                <w:sz w:val="22"/>
                <w:szCs w:val="22"/>
              </w:rPr>
              <w:t xml:space="preserve"> </w:t>
            </w:r>
            <w:proofErr w:type="spellStart"/>
            <w:r w:rsidRPr="00AE51A2">
              <w:rPr>
                <w:rFonts w:ascii="Book Antiqua" w:hAnsi="Book Antiqua"/>
                <w:sz w:val="22"/>
                <w:szCs w:val="22"/>
              </w:rPr>
              <w:t>alongwith</w:t>
            </w:r>
            <w:proofErr w:type="spellEnd"/>
            <w:r w:rsidRPr="00AE51A2">
              <w:rPr>
                <w:rFonts w:ascii="Book Antiqua" w:hAnsi="Book Antiqua"/>
                <w:sz w:val="22"/>
                <w:szCs w:val="22"/>
              </w:rPr>
              <w:t xml:space="preserve"> all requisite documents and approval of the same by the Engineer In-Charge.</w:t>
            </w:r>
          </w:p>
        </w:tc>
      </w:tr>
      <w:tr w:rsidR="00C7009F" w:rsidRPr="00AE51A2" w14:paraId="3ACE0842" w14:textId="77777777" w:rsidTr="00895A59">
        <w:tc>
          <w:tcPr>
            <w:tcW w:w="581" w:type="dxa"/>
            <w:tcBorders>
              <w:right w:val="single" w:sz="4" w:space="0" w:color="auto"/>
            </w:tcBorders>
          </w:tcPr>
          <w:p w14:paraId="11A5C5D2"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FA2D33F" w14:textId="77777777" w:rsidR="00C7009F" w:rsidRPr="00AE51A2" w:rsidRDefault="00C7009F" w:rsidP="00AE51A2">
            <w:pPr>
              <w:jc w:val="both"/>
              <w:rPr>
                <w:rFonts w:ascii="Book Antiqua" w:hAnsi="Book Antiqua"/>
                <w:sz w:val="22"/>
                <w:szCs w:val="22"/>
              </w:rPr>
            </w:pPr>
            <w:r w:rsidRPr="00AE51A2">
              <w:rPr>
                <w:rFonts w:ascii="Book Antiqua" w:hAnsi="Book Antiqua"/>
                <w:sz w:val="22"/>
                <w:szCs w:val="22"/>
              </w:rPr>
              <w:t>GCC 18.3.3.29</w:t>
            </w:r>
          </w:p>
        </w:tc>
        <w:tc>
          <w:tcPr>
            <w:tcW w:w="7638" w:type="dxa"/>
            <w:tcBorders>
              <w:left w:val="nil"/>
            </w:tcBorders>
          </w:tcPr>
          <w:p w14:paraId="448ED614" w14:textId="77777777" w:rsidR="00C7009F" w:rsidRPr="00AE51A2" w:rsidRDefault="00C7009F" w:rsidP="00AE51A2">
            <w:pPr>
              <w:spacing w:after="200"/>
              <w:jc w:val="both"/>
              <w:rPr>
                <w:rFonts w:ascii="Book Antiqua" w:hAnsi="Book Antiqua"/>
                <w:b/>
                <w:bCs/>
                <w:sz w:val="22"/>
                <w:szCs w:val="22"/>
              </w:rPr>
            </w:pPr>
            <w:r w:rsidRPr="00AE51A2">
              <w:rPr>
                <w:rFonts w:ascii="Book Antiqua" w:hAnsi="Book Antiqua"/>
                <w:b/>
                <w:bCs/>
                <w:sz w:val="22"/>
                <w:szCs w:val="22"/>
              </w:rPr>
              <w:t>Add new clause GCC 18.3.3.29 as follows:</w:t>
            </w:r>
          </w:p>
          <w:p w14:paraId="36B78DF7" w14:textId="290C8BB5" w:rsidR="00C7009F" w:rsidRPr="00AE51A2" w:rsidRDefault="009A7413" w:rsidP="00AE51A2">
            <w:pPr>
              <w:spacing w:after="200"/>
              <w:jc w:val="both"/>
              <w:rPr>
                <w:rFonts w:ascii="Book Antiqua" w:hAnsi="Book Antiqua"/>
                <w:sz w:val="22"/>
                <w:szCs w:val="22"/>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Pr>
                <w:rFonts w:ascii="Book Antiqua" w:hAnsi="Book Antiqua" w:cs="Arial"/>
                <w:sz w:val="22"/>
                <w:szCs w:val="22"/>
                <w:lang w:val="en-IN"/>
              </w:rPr>
              <w:t>.</w:t>
            </w:r>
          </w:p>
        </w:tc>
      </w:tr>
      <w:tr w:rsidR="00C7009F" w:rsidRPr="00AE51A2" w14:paraId="366F0C68" w14:textId="77777777" w:rsidTr="00895A59">
        <w:tc>
          <w:tcPr>
            <w:tcW w:w="581" w:type="dxa"/>
            <w:tcBorders>
              <w:right w:val="single" w:sz="4" w:space="0" w:color="auto"/>
            </w:tcBorders>
          </w:tcPr>
          <w:p w14:paraId="09FFC6B3" w14:textId="77777777" w:rsidR="00C7009F" w:rsidRPr="00AE51A2" w:rsidRDefault="00C7009F"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4768836" w14:textId="55C6950F" w:rsidR="00C7009F" w:rsidRPr="00AE51A2" w:rsidRDefault="00C7009F" w:rsidP="00AE51A2">
            <w:pPr>
              <w:rPr>
                <w:rFonts w:ascii="Book Antiqua" w:hAnsi="Book Antiqua"/>
                <w:sz w:val="22"/>
                <w:szCs w:val="22"/>
              </w:rPr>
            </w:pPr>
            <w:r w:rsidRPr="00AE51A2">
              <w:rPr>
                <w:rFonts w:ascii="Book Antiqua" w:hAnsi="Book Antiqua"/>
                <w:sz w:val="22"/>
                <w:szCs w:val="22"/>
              </w:rPr>
              <w:t>GCC 19.7</w:t>
            </w:r>
          </w:p>
        </w:tc>
        <w:tc>
          <w:tcPr>
            <w:tcW w:w="7638" w:type="dxa"/>
            <w:tcBorders>
              <w:left w:val="nil"/>
            </w:tcBorders>
          </w:tcPr>
          <w:p w14:paraId="42544886" w14:textId="54C1BDB8" w:rsidR="00C7009F" w:rsidRPr="00AE51A2" w:rsidRDefault="00C7009F" w:rsidP="00AE51A2">
            <w:pPr>
              <w:spacing w:after="200"/>
              <w:jc w:val="both"/>
              <w:rPr>
                <w:rFonts w:ascii="Book Antiqua" w:hAnsi="Book Antiqua"/>
                <w:b/>
                <w:bCs/>
                <w:sz w:val="22"/>
                <w:szCs w:val="22"/>
              </w:rPr>
            </w:pPr>
            <w:r w:rsidRPr="00AE51A2">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E51A2">
              <w:rPr>
                <w:rFonts w:ascii="Book Antiqua" w:hAnsi="Book Antiqua"/>
                <w:b/>
                <w:bCs/>
                <w:sz w:val="22"/>
                <w:szCs w:val="22"/>
              </w:rPr>
              <w:t xml:space="preserve">Arbitrator for determination /Conciliation Committee of Independent Experts (CCIE) for resolution </w:t>
            </w:r>
            <w:r w:rsidRPr="00AE51A2">
              <w:rPr>
                <w:rFonts w:ascii="Book Antiqua" w:hAnsi="Book Antiqua"/>
                <w:sz w:val="22"/>
                <w:szCs w:val="22"/>
              </w:rPr>
              <w:t>in accordance with GCC Sub-Clause 39</w:t>
            </w:r>
            <w:r w:rsidRPr="00AE51A2">
              <w:rPr>
                <w:rFonts w:ascii="Book Antiqua" w:hAnsi="Book Antiqua"/>
                <w:b/>
                <w:bCs/>
                <w:sz w:val="22"/>
                <w:szCs w:val="22"/>
              </w:rPr>
              <w:t>/GCC Sub-Clause 40.</w:t>
            </w:r>
          </w:p>
        </w:tc>
      </w:tr>
      <w:tr w:rsidR="004566CB" w:rsidRPr="00AE51A2" w14:paraId="52B17A8C" w14:textId="77777777" w:rsidTr="00895A59">
        <w:tc>
          <w:tcPr>
            <w:tcW w:w="581" w:type="dxa"/>
            <w:tcBorders>
              <w:right w:val="single" w:sz="4" w:space="0" w:color="auto"/>
            </w:tcBorders>
          </w:tcPr>
          <w:p w14:paraId="069D8B84" w14:textId="77777777" w:rsidR="004566CB" w:rsidRPr="00AE51A2" w:rsidRDefault="004566CB" w:rsidP="00AE51A2">
            <w:pPr>
              <w:numPr>
                <w:ilvl w:val="0"/>
                <w:numId w:val="1"/>
              </w:numPr>
              <w:jc w:val="both"/>
              <w:rPr>
                <w:rFonts w:ascii="Book Antiqua" w:hAnsi="Book Antiqua"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4FDEFF0" w14:textId="2675FAE5" w:rsidR="004566CB" w:rsidRPr="00AE51A2" w:rsidRDefault="004566CB" w:rsidP="00AE51A2">
            <w:pPr>
              <w:jc w:val="both"/>
              <w:rPr>
                <w:rFonts w:ascii="Book Antiqua" w:hAnsi="Book Antiqua" w:cs="Arial"/>
                <w:sz w:val="22"/>
                <w:szCs w:val="22"/>
              </w:rPr>
            </w:pPr>
            <w:r w:rsidRPr="00AE51A2">
              <w:rPr>
                <w:rFonts w:ascii="Book Antiqua" w:hAnsi="Book Antiqua"/>
                <w:sz w:val="22"/>
                <w:szCs w:val="22"/>
              </w:rPr>
              <w:t>GCC 20.1.2.4</w:t>
            </w:r>
          </w:p>
        </w:tc>
        <w:tc>
          <w:tcPr>
            <w:tcW w:w="7638" w:type="dxa"/>
            <w:tcBorders>
              <w:top w:val="single" w:sz="4" w:space="0" w:color="auto"/>
              <w:left w:val="nil"/>
              <w:bottom w:val="single" w:sz="4" w:space="0" w:color="auto"/>
              <w:right w:val="single" w:sz="4" w:space="0" w:color="auto"/>
            </w:tcBorders>
          </w:tcPr>
          <w:p w14:paraId="7CB57427" w14:textId="66367774" w:rsidR="00AE0578" w:rsidRPr="00AE51A2" w:rsidRDefault="00AE0578" w:rsidP="00AE51A2">
            <w:pPr>
              <w:pStyle w:val="FootnoteText"/>
              <w:ind w:left="-25" w:firstLine="25"/>
              <w:jc w:val="both"/>
              <w:rPr>
                <w:rFonts w:ascii="Book Antiqua" w:hAnsi="Book Antiqua" w:cs="Arial"/>
                <w:b/>
                <w:bCs/>
                <w:i/>
                <w:iCs/>
                <w:sz w:val="22"/>
                <w:szCs w:val="22"/>
              </w:rPr>
            </w:pPr>
            <w:r w:rsidRPr="00AE51A2">
              <w:rPr>
                <w:rFonts w:ascii="Book Antiqua" w:hAnsi="Book Antiqua" w:cs="Arial"/>
                <w:b/>
                <w:bCs/>
                <w:sz w:val="22"/>
                <w:szCs w:val="22"/>
              </w:rPr>
              <w:t>Replace GCC Clause 20.1.2.4 with the following:</w:t>
            </w:r>
          </w:p>
          <w:p w14:paraId="5835F3FA" w14:textId="77777777" w:rsidR="00AE0578" w:rsidRPr="00AE51A2" w:rsidRDefault="00AE0578" w:rsidP="00AE51A2">
            <w:pPr>
              <w:pStyle w:val="NormalWeb"/>
              <w:wordWrap w:val="0"/>
              <w:spacing w:before="0" w:beforeAutospacing="0" w:after="0" w:afterAutospacing="0"/>
              <w:ind w:left="197" w:right="162"/>
              <w:jc w:val="both"/>
              <w:rPr>
                <w:rFonts w:ascii="Book Antiqua" w:hAnsi="Book Antiqua" w:cs="Arial"/>
                <w:sz w:val="22"/>
                <w:szCs w:val="22"/>
              </w:rPr>
            </w:pPr>
          </w:p>
          <w:p w14:paraId="24FE41D5" w14:textId="77777777" w:rsidR="004566CB" w:rsidRPr="00AE51A2" w:rsidRDefault="00AE0578" w:rsidP="00AE51A2">
            <w:pPr>
              <w:jc w:val="both"/>
              <w:rPr>
                <w:rFonts w:ascii="Book Antiqua" w:hAnsi="Book Antiqua" w:cs="Arial"/>
                <w:b/>
                <w:sz w:val="22"/>
                <w:szCs w:val="22"/>
              </w:rPr>
            </w:pPr>
            <w:r w:rsidRPr="00AE51A2">
              <w:rPr>
                <w:rFonts w:ascii="Book Antiqua" w:hAnsi="Book Antiqua" w:cs="Arial"/>
                <w:sz w:val="22"/>
                <w:szCs w:val="22"/>
              </w:rPr>
              <w:t xml:space="preserve">The Project Manager shall, within fourteen (14) days after receipt of the Contractor’s notice under GCC Sub-Clause 20.1.2.3, notify the Contractor in writing of any defects and/or deficiencies </w:t>
            </w:r>
            <w:r w:rsidRPr="00AE51A2">
              <w:rPr>
                <w:rFonts w:ascii="Book Antiqua" w:hAnsi="Book Antiqua" w:cs="Arial"/>
                <w:b/>
                <w:sz w:val="22"/>
                <w:szCs w:val="22"/>
              </w:rPr>
              <w:t>or advise the Contractor to proceed with the Commissioning of the Facilities or the relevant part thereof.</w:t>
            </w:r>
          </w:p>
          <w:p w14:paraId="7CEAB1BC" w14:textId="28DDA8BF" w:rsidR="00AE0578" w:rsidRPr="00AE51A2" w:rsidRDefault="00AE0578" w:rsidP="00AE51A2">
            <w:pPr>
              <w:jc w:val="both"/>
              <w:rPr>
                <w:rFonts w:ascii="Book Antiqua" w:hAnsi="Book Antiqua" w:cs="Arial"/>
                <w:b/>
                <w:bCs/>
                <w:sz w:val="22"/>
                <w:szCs w:val="22"/>
              </w:rPr>
            </w:pPr>
          </w:p>
        </w:tc>
      </w:tr>
      <w:tr w:rsidR="00EE0F75" w:rsidRPr="00AE51A2" w14:paraId="233C092C" w14:textId="77777777" w:rsidTr="00895A59">
        <w:tc>
          <w:tcPr>
            <w:tcW w:w="581" w:type="dxa"/>
            <w:tcBorders>
              <w:right w:val="single" w:sz="4" w:space="0" w:color="auto"/>
            </w:tcBorders>
          </w:tcPr>
          <w:p w14:paraId="16406EB0" w14:textId="77777777" w:rsidR="00EE0F75" w:rsidRPr="00AE51A2" w:rsidRDefault="00EE0F75" w:rsidP="00AE51A2">
            <w:pPr>
              <w:numPr>
                <w:ilvl w:val="0"/>
                <w:numId w:val="1"/>
              </w:numPr>
              <w:jc w:val="both"/>
              <w:rPr>
                <w:rFonts w:ascii="Book Antiqua" w:hAnsi="Book Antiqua"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0E315B4" w14:textId="5C0460CB" w:rsidR="00EE0F75" w:rsidRPr="00AE51A2" w:rsidRDefault="00EE0F75" w:rsidP="00AE51A2">
            <w:pPr>
              <w:jc w:val="both"/>
              <w:rPr>
                <w:rFonts w:ascii="Book Antiqua" w:hAnsi="Book Antiqua"/>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7638" w:type="dxa"/>
            <w:tcBorders>
              <w:top w:val="single" w:sz="4" w:space="0" w:color="auto"/>
              <w:left w:val="nil"/>
              <w:bottom w:val="single" w:sz="4" w:space="0" w:color="auto"/>
              <w:right w:val="single" w:sz="4" w:space="0" w:color="auto"/>
            </w:tcBorders>
          </w:tcPr>
          <w:p w14:paraId="6968EACB" w14:textId="77777777" w:rsidR="00EE0F75" w:rsidRPr="00185D7A" w:rsidRDefault="00EE0F75" w:rsidP="00EE0F75">
            <w:pPr>
              <w:jc w:val="both"/>
              <w:rPr>
                <w:rFonts w:ascii="Book Antiqua" w:hAnsi="Book Antiqua" w:cs="Arial"/>
                <w:sz w:val="22"/>
                <w:szCs w:val="22"/>
              </w:rPr>
            </w:pPr>
            <w:r w:rsidRPr="00185D7A">
              <w:rPr>
                <w:rFonts w:ascii="Book Antiqua" w:hAnsi="Book Antiqua" w:cs="Arial"/>
                <w:sz w:val="22"/>
                <w:szCs w:val="22"/>
              </w:rPr>
              <w:t xml:space="preserve">20.1.2.7 As soon as possible after </w:t>
            </w:r>
            <w:proofErr w:type="spellStart"/>
            <w:r w:rsidRPr="00185D7A">
              <w:rPr>
                <w:rFonts w:ascii="Book Antiqua" w:hAnsi="Book Antiqua" w:cs="Arial"/>
                <w:sz w:val="22"/>
                <w:szCs w:val="22"/>
              </w:rPr>
              <w:t>Precommissioning</w:t>
            </w:r>
            <w:proofErr w:type="spellEnd"/>
            <w:r w:rsidRPr="00185D7A">
              <w:rPr>
                <w:rFonts w:ascii="Book Antiqua" w:hAnsi="Book Antiqua" w:cs="Arial"/>
                <w:sz w:val="22"/>
                <w:szCs w:val="22"/>
              </w:rPr>
              <w:t xml:space="preserve">, the Contractor shall complete all outstanding minor items so that the Facilities are fully in accordance with the requirements of the Contract. </w:t>
            </w:r>
          </w:p>
          <w:p w14:paraId="7904561E" w14:textId="77777777" w:rsidR="00EE0F75" w:rsidRPr="00185D7A" w:rsidRDefault="00EE0F75" w:rsidP="00EE0F75">
            <w:pPr>
              <w:jc w:val="both"/>
              <w:rPr>
                <w:rFonts w:ascii="Book Antiqua" w:hAnsi="Book Antiqua" w:cs="Arial"/>
                <w:sz w:val="22"/>
                <w:szCs w:val="22"/>
              </w:rPr>
            </w:pPr>
          </w:p>
          <w:p w14:paraId="3668BE13" w14:textId="77777777" w:rsidR="00EE0F75" w:rsidRDefault="00EE0F75" w:rsidP="00EE0F75">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 xml:space="preserve">n case the Contractor fails to complete the </w:t>
            </w:r>
            <w:r w:rsidRPr="00185D7A">
              <w:rPr>
                <w:rFonts w:ascii="Book Antiqua" w:hAnsi="Book Antiqua" w:cs="Arial"/>
                <w:b/>
                <w:bCs/>
                <w:sz w:val="22"/>
                <w:szCs w:val="22"/>
              </w:rPr>
              <w:lastRenderedPageBreak/>
              <w:t>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For the purpose of levying LD, Balance Works shall be treated as Part Facilities with a separate time for Completion.</w:t>
            </w:r>
            <w:r>
              <w:rPr>
                <w:rFonts w:ascii="Book Antiqua" w:hAnsi="Book Antiqua" w:cs="Arial"/>
                <w:b/>
                <w:bCs/>
                <w:sz w:val="22"/>
                <w:szCs w:val="22"/>
              </w:rPr>
              <w:t xml:space="preserve"> </w:t>
            </w:r>
          </w:p>
          <w:p w14:paraId="6B50BE6F" w14:textId="77777777" w:rsidR="00EE0F75" w:rsidRDefault="00EE0F75" w:rsidP="00EE0F75">
            <w:pPr>
              <w:jc w:val="both"/>
              <w:rPr>
                <w:rFonts w:ascii="Book Antiqua" w:hAnsi="Book Antiqua" w:cs="Arial"/>
                <w:b/>
                <w:bCs/>
                <w:sz w:val="22"/>
                <w:szCs w:val="22"/>
              </w:rPr>
            </w:pPr>
          </w:p>
          <w:p w14:paraId="13A698DF" w14:textId="77777777" w:rsidR="00EE0F75" w:rsidRDefault="00EE0F75" w:rsidP="00EE0F75">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79434FE4" w14:textId="77777777" w:rsidR="00EE0F75" w:rsidRDefault="00EE0F75" w:rsidP="00EE0F75">
            <w:pPr>
              <w:jc w:val="both"/>
              <w:rPr>
                <w:rFonts w:ascii="Book Antiqua" w:hAnsi="Book Antiqua" w:cs="Arial"/>
                <w:b/>
                <w:bCs/>
                <w:sz w:val="22"/>
                <w:szCs w:val="22"/>
              </w:rPr>
            </w:pPr>
          </w:p>
          <w:p w14:paraId="265CD677" w14:textId="77777777" w:rsidR="00EE0F75" w:rsidRPr="00185D7A" w:rsidRDefault="00EE0F75" w:rsidP="00EE0F75">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529C57CA" w14:textId="77777777" w:rsidR="00EE0F75" w:rsidRDefault="00EE0F75" w:rsidP="00EE0F75">
            <w:pPr>
              <w:jc w:val="both"/>
              <w:rPr>
                <w:rFonts w:ascii="Book Antiqua" w:hAnsi="Book Antiqua" w:cs="Arial"/>
                <w:b/>
                <w:bCs/>
                <w:sz w:val="22"/>
                <w:szCs w:val="22"/>
              </w:rPr>
            </w:pPr>
          </w:p>
          <w:p w14:paraId="52E0C1F0" w14:textId="77777777" w:rsidR="00EE0F75" w:rsidRDefault="00EE0F75" w:rsidP="00EE0F75">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37D0110" w14:textId="77777777" w:rsidR="00EE0F75" w:rsidRPr="00185D7A" w:rsidRDefault="00EE0F75" w:rsidP="00EE0F75">
            <w:pPr>
              <w:jc w:val="both"/>
              <w:rPr>
                <w:rFonts w:ascii="Book Antiqua" w:hAnsi="Book Antiqua" w:cs="Arial"/>
                <w:b/>
                <w:bCs/>
                <w:sz w:val="22"/>
                <w:szCs w:val="22"/>
              </w:rPr>
            </w:pPr>
          </w:p>
          <w:p w14:paraId="3D9E735E" w14:textId="77777777" w:rsidR="00EE0F75" w:rsidRPr="00185D7A" w:rsidRDefault="00EE0F75" w:rsidP="00EE0F75">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62C463F8" w14:textId="77777777" w:rsidR="00EE0F75" w:rsidRPr="00AE51A2" w:rsidRDefault="00EE0F75" w:rsidP="00AE51A2">
            <w:pPr>
              <w:pStyle w:val="FootnoteText"/>
              <w:ind w:left="-25" w:firstLine="25"/>
              <w:jc w:val="both"/>
              <w:rPr>
                <w:rFonts w:ascii="Book Antiqua" w:hAnsi="Book Antiqua" w:cs="Arial"/>
                <w:b/>
                <w:bCs/>
                <w:sz w:val="22"/>
                <w:szCs w:val="22"/>
              </w:rPr>
            </w:pPr>
          </w:p>
        </w:tc>
      </w:tr>
      <w:tr w:rsidR="000C0C09" w:rsidRPr="00AE51A2" w14:paraId="62E4DD95" w14:textId="77777777" w:rsidTr="00895A59">
        <w:tc>
          <w:tcPr>
            <w:tcW w:w="581" w:type="dxa"/>
            <w:tcBorders>
              <w:right w:val="single" w:sz="4" w:space="0" w:color="auto"/>
            </w:tcBorders>
          </w:tcPr>
          <w:p w14:paraId="34F9BD00" w14:textId="77777777" w:rsidR="000C0C09" w:rsidRPr="00AE51A2" w:rsidRDefault="000C0C09" w:rsidP="00AE51A2">
            <w:pPr>
              <w:numPr>
                <w:ilvl w:val="0"/>
                <w:numId w:val="1"/>
              </w:numPr>
              <w:jc w:val="both"/>
              <w:rPr>
                <w:rFonts w:ascii="Book Antiqua" w:hAnsi="Book Antiqua"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BD4866F" w14:textId="328CD6B8" w:rsidR="000C0C09" w:rsidRPr="00185D7A" w:rsidRDefault="000C0C09" w:rsidP="00AE51A2">
            <w:pPr>
              <w:jc w:val="both"/>
              <w:rPr>
                <w:rFonts w:ascii="Book Antiqua" w:hAnsi="Book Antiqua" w:cs="Arial"/>
                <w:sz w:val="22"/>
                <w:szCs w:val="22"/>
              </w:rPr>
            </w:pPr>
            <w:r w:rsidRPr="00185D7A">
              <w:rPr>
                <w:rFonts w:ascii="Book Antiqua" w:hAnsi="Book Antiqua" w:cs="Arial"/>
                <w:sz w:val="22"/>
                <w:szCs w:val="22"/>
              </w:rPr>
              <w:t>GCC 20.1.5</w:t>
            </w:r>
          </w:p>
        </w:tc>
        <w:tc>
          <w:tcPr>
            <w:tcW w:w="7638" w:type="dxa"/>
            <w:tcBorders>
              <w:top w:val="single" w:sz="4" w:space="0" w:color="auto"/>
              <w:left w:val="nil"/>
              <w:bottom w:val="single" w:sz="4" w:space="0" w:color="auto"/>
              <w:right w:val="single" w:sz="4" w:space="0" w:color="auto"/>
            </w:tcBorders>
          </w:tcPr>
          <w:p w14:paraId="466EFE71" w14:textId="77777777" w:rsidR="000C0C09" w:rsidRPr="00185D7A" w:rsidRDefault="000C0C09" w:rsidP="000C0C09">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2B241137" w14:textId="77777777" w:rsidR="000C0C09" w:rsidRPr="00185D7A" w:rsidRDefault="000C0C09" w:rsidP="000C0C09">
            <w:pPr>
              <w:jc w:val="both"/>
              <w:rPr>
                <w:rFonts w:ascii="Book Antiqua" w:hAnsi="Book Antiqua" w:cs="Arial"/>
                <w:sz w:val="22"/>
                <w:szCs w:val="22"/>
                <w:lang w:val="en-IN"/>
              </w:rPr>
            </w:pPr>
          </w:p>
          <w:p w14:paraId="21B52E7E" w14:textId="77777777" w:rsidR="000C0C09" w:rsidRPr="00185D7A" w:rsidRDefault="000C0C09" w:rsidP="000C0C09">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3EC56480" w14:textId="77777777" w:rsidR="000C0C09" w:rsidRPr="00185D7A" w:rsidRDefault="000C0C09" w:rsidP="000C0C09">
            <w:pPr>
              <w:jc w:val="both"/>
              <w:rPr>
                <w:rFonts w:ascii="Book Antiqua" w:hAnsi="Book Antiqua" w:cs="Arial"/>
                <w:sz w:val="22"/>
                <w:szCs w:val="22"/>
                <w:lang w:val="en-IN"/>
              </w:rPr>
            </w:pPr>
          </w:p>
          <w:p w14:paraId="35AD5C57" w14:textId="77777777" w:rsidR="000C0C09" w:rsidRPr="00185D7A" w:rsidRDefault="000C0C09" w:rsidP="000C0C09">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lastRenderedPageBreak/>
              <w:t xml:space="preserve">For Balance Works: </w:t>
            </w:r>
          </w:p>
          <w:p w14:paraId="56BC4747" w14:textId="77777777" w:rsidR="000C0C09" w:rsidRPr="00185D7A" w:rsidRDefault="000C0C09" w:rsidP="000C0C09">
            <w:pPr>
              <w:jc w:val="both"/>
              <w:rPr>
                <w:rFonts w:ascii="Book Antiqua" w:hAnsi="Book Antiqua" w:cs="Arial"/>
                <w:b/>
                <w:bCs/>
                <w:sz w:val="22"/>
                <w:szCs w:val="22"/>
                <w:lang w:val="en-IN"/>
              </w:rPr>
            </w:pPr>
          </w:p>
          <w:p w14:paraId="10074830" w14:textId="77777777" w:rsidR="000C0C09" w:rsidRPr="00185D7A" w:rsidRDefault="000C0C09" w:rsidP="000C0C09">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0269014E" w14:textId="77777777" w:rsidR="000C0C09" w:rsidRPr="00185D7A" w:rsidRDefault="000C0C09" w:rsidP="000C0C09">
            <w:pPr>
              <w:jc w:val="both"/>
              <w:rPr>
                <w:rFonts w:ascii="Book Antiqua" w:hAnsi="Book Antiqua" w:cs="Arial"/>
                <w:sz w:val="22"/>
                <w:szCs w:val="22"/>
                <w:lang w:val="en-IN"/>
              </w:rPr>
            </w:pPr>
          </w:p>
          <w:p w14:paraId="1163B2BA" w14:textId="77777777" w:rsidR="000C0C09" w:rsidRPr="00185D7A" w:rsidRDefault="000C0C09" w:rsidP="000C0C09">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w:t>
            </w:r>
            <w:proofErr w:type="gramStart"/>
            <w:r w:rsidRPr="00185D7A">
              <w:rPr>
                <w:rFonts w:ascii="Book Antiqua" w:hAnsi="Book Antiqua" w:cs="Arial"/>
                <w:sz w:val="22"/>
                <w:szCs w:val="22"/>
                <w:lang w:val="en-IN"/>
              </w:rPr>
              <w:t>twenty one</w:t>
            </w:r>
            <w:proofErr w:type="gramEnd"/>
            <w:r w:rsidRPr="00185D7A">
              <w:rPr>
                <w:rFonts w:ascii="Book Antiqua" w:hAnsi="Book Antiqua" w:cs="Arial"/>
                <w:sz w:val="22"/>
                <w:szCs w:val="22"/>
                <w:lang w:val="en-IN"/>
              </w:rPr>
              <w:t xml:space="preserv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38CC558D" w14:textId="77777777" w:rsidR="000C0C09" w:rsidRPr="00185D7A" w:rsidRDefault="000C0C09" w:rsidP="000C0C09">
            <w:pPr>
              <w:jc w:val="both"/>
              <w:rPr>
                <w:rFonts w:ascii="Book Antiqua" w:hAnsi="Book Antiqua" w:cs="Arial"/>
                <w:sz w:val="22"/>
                <w:szCs w:val="22"/>
                <w:lang w:val="en-IN"/>
              </w:rPr>
            </w:pPr>
          </w:p>
          <w:p w14:paraId="11FAD3BF" w14:textId="77777777" w:rsidR="000C0C09" w:rsidRPr="00185D7A" w:rsidRDefault="000C0C09" w:rsidP="000C0C09">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53363D92" w14:textId="77777777" w:rsidR="000C0C09" w:rsidRPr="00185D7A" w:rsidRDefault="000C0C09" w:rsidP="00EE0F75">
            <w:pPr>
              <w:jc w:val="both"/>
              <w:rPr>
                <w:rFonts w:ascii="Book Antiqua" w:hAnsi="Book Antiqua" w:cs="Arial"/>
                <w:sz w:val="22"/>
                <w:szCs w:val="22"/>
              </w:rPr>
            </w:pPr>
          </w:p>
        </w:tc>
      </w:tr>
      <w:tr w:rsidR="00042C0B" w:rsidRPr="00AE51A2" w14:paraId="569615DA" w14:textId="77777777" w:rsidTr="00895A59">
        <w:tc>
          <w:tcPr>
            <w:tcW w:w="581" w:type="dxa"/>
            <w:tcBorders>
              <w:right w:val="single" w:sz="4" w:space="0" w:color="auto"/>
            </w:tcBorders>
          </w:tcPr>
          <w:p w14:paraId="1A05D8DB" w14:textId="77777777" w:rsidR="00042C0B" w:rsidRPr="00AE51A2" w:rsidRDefault="00042C0B" w:rsidP="00AE51A2">
            <w:pPr>
              <w:numPr>
                <w:ilvl w:val="0"/>
                <w:numId w:val="1"/>
              </w:numPr>
              <w:jc w:val="both"/>
              <w:rPr>
                <w:rFonts w:ascii="Book Antiqua" w:hAnsi="Book Antiqua" w:cs="Arial"/>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D5D189B" w14:textId="6DC1E136" w:rsidR="00042C0B" w:rsidRPr="00AE51A2" w:rsidRDefault="00042C0B" w:rsidP="00AE51A2">
            <w:pPr>
              <w:jc w:val="both"/>
              <w:rPr>
                <w:rFonts w:ascii="Book Antiqua" w:hAnsi="Book Antiqua" w:cs="Arial"/>
                <w:sz w:val="22"/>
                <w:szCs w:val="22"/>
              </w:rPr>
            </w:pPr>
            <w:r w:rsidRPr="00AE51A2">
              <w:rPr>
                <w:rFonts w:ascii="Book Antiqua" w:hAnsi="Book Antiqua" w:cs="Arial"/>
                <w:sz w:val="22"/>
                <w:szCs w:val="22"/>
              </w:rPr>
              <w:t>GCC 21.1</w:t>
            </w:r>
          </w:p>
        </w:tc>
        <w:tc>
          <w:tcPr>
            <w:tcW w:w="7638" w:type="dxa"/>
            <w:tcBorders>
              <w:top w:val="single" w:sz="4" w:space="0" w:color="auto"/>
              <w:left w:val="nil"/>
              <w:bottom w:val="single" w:sz="4" w:space="0" w:color="auto"/>
              <w:right w:val="single" w:sz="4" w:space="0" w:color="auto"/>
            </w:tcBorders>
          </w:tcPr>
          <w:p w14:paraId="41E9D3C5" w14:textId="77777777" w:rsidR="00042C0B" w:rsidRPr="00AE51A2" w:rsidRDefault="00042C0B" w:rsidP="00AE51A2">
            <w:pPr>
              <w:jc w:val="both"/>
              <w:rPr>
                <w:rFonts w:ascii="Book Antiqua" w:hAnsi="Book Antiqua" w:cs="Arial"/>
                <w:snapToGrid w:val="0"/>
                <w:sz w:val="22"/>
                <w:szCs w:val="22"/>
              </w:rPr>
            </w:pPr>
            <w:r w:rsidRPr="00AE51A2">
              <w:rPr>
                <w:rFonts w:ascii="Book Antiqua" w:hAnsi="Book Antiqua" w:cs="Arial"/>
                <w:b/>
                <w:bCs/>
                <w:sz w:val="22"/>
                <w:szCs w:val="22"/>
              </w:rPr>
              <w:t>Supplementing Sub-Clause GCC 21.1</w:t>
            </w:r>
          </w:p>
          <w:p w14:paraId="426E0FD9" w14:textId="77777777" w:rsidR="00042C0B" w:rsidRPr="00AE51A2" w:rsidRDefault="00042C0B" w:rsidP="00AE51A2">
            <w:pPr>
              <w:jc w:val="both"/>
              <w:rPr>
                <w:rFonts w:ascii="Book Antiqua" w:hAnsi="Book Antiqua" w:cs="Arial"/>
                <w:sz w:val="22"/>
                <w:szCs w:val="22"/>
              </w:rPr>
            </w:pPr>
          </w:p>
          <w:p w14:paraId="1362C529" w14:textId="77777777" w:rsidR="00042C0B" w:rsidRPr="00AE51A2" w:rsidRDefault="00042C0B" w:rsidP="00AE51A2">
            <w:pPr>
              <w:jc w:val="both"/>
              <w:rPr>
                <w:rFonts w:ascii="Book Antiqua" w:hAnsi="Book Antiqua" w:cs="Arial"/>
                <w:sz w:val="22"/>
                <w:szCs w:val="22"/>
              </w:rPr>
            </w:pPr>
            <w:r w:rsidRPr="00AE51A2">
              <w:rPr>
                <w:rFonts w:ascii="Book Antiqua" w:hAnsi="Book Antiqua" w:cs="Arial"/>
                <w:sz w:val="22"/>
                <w:szCs w:val="22"/>
              </w:rPr>
              <w:t xml:space="preserve">The Time for Completion shall be as </w:t>
            </w:r>
            <w:proofErr w:type="gramStart"/>
            <w:r w:rsidRPr="00AE51A2">
              <w:rPr>
                <w:rFonts w:ascii="Book Antiqua" w:hAnsi="Book Antiqua" w:cs="Arial"/>
                <w:sz w:val="22"/>
                <w:szCs w:val="22"/>
              </w:rPr>
              <w:t>under :</w:t>
            </w:r>
            <w:proofErr w:type="gramEnd"/>
          </w:p>
          <w:p w14:paraId="4F327AC1" w14:textId="77777777" w:rsidR="00042C0B" w:rsidRPr="00AE51A2" w:rsidRDefault="00042C0B" w:rsidP="00AE51A2">
            <w:pPr>
              <w:jc w:val="both"/>
              <w:rPr>
                <w:rFonts w:ascii="Book Antiqua" w:hAnsi="Book Antiqua"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9"/>
              <w:gridCol w:w="2507"/>
            </w:tblGrid>
            <w:tr w:rsidR="00C26D1C" w:rsidRPr="00AE51A2" w14:paraId="41C8F65C" w14:textId="77777777" w:rsidTr="00CB28F1">
              <w:trPr>
                <w:trHeight w:val="728"/>
              </w:trPr>
              <w:tc>
                <w:tcPr>
                  <w:tcW w:w="4699" w:type="dxa"/>
                </w:tcPr>
                <w:p w14:paraId="755B0C30" w14:textId="77777777" w:rsidR="00C26D1C" w:rsidRPr="00AE51A2" w:rsidRDefault="00C26D1C" w:rsidP="00AE51A2">
                  <w:pPr>
                    <w:jc w:val="center"/>
                    <w:rPr>
                      <w:rFonts w:ascii="Book Antiqua" w:hAnsi="Book Antiqua" w:cs="Arial"/>
                      <w:bCs/>
                      <w:sz w:val="22"/>
                      <w:szCs w:val="22"/>
                      <w:lang w:val="en-GB"/>
                    </w:rPr>
                  </w:pPr>
                  <w:r w:rsidRPr="00AE51A2">
                    <w:rPr>
                      <w:rFonts w:ascii="Book Antiqua" w:hAnsi="Book Antiqua" w:cs="Arial"/>
                      <w:bCs/>
                      <w:sz w:val="22"/>
                      <w:szCs w:val="22"/>
                      <w:lang w:val="en-GB"/>
                    </w:rPr>
                    <w:t>Description</w:t>
                  </w:r>
                </w:p>
              </w:tc>
              <w:tc>
                <w:tcPr>
                  <w:tcW w:w="2507" w:type="dxa"/>
                </w:tcPr>
                <w:p w14:paraId="40EF9236" w14:textId="77777777" w:rsidR="00C26D1C" w:rsidRPr="00AE51A2" w:rsidRDefault="00C26D1C" w:rsidP="00AE51A2">
                  <w:pPr>
                    <w:pStyle w:val="ChapterNumber"/>
                    <w:widowControl w:val="0"/>
                    <w:autoSpaceDE w:val="0"/>
                    <w:autoSpaceDN w:val="0"/>
                    <w:adjustRightInd w:val="0"/>
                    <w:spacing w:after="0"/>
                    <w:jc w:val="both"/>
                    <w:rPr>
                      <w:rFonts w:ascii="Book Antiqua" w:hAnsi="Book Antiqua" w:cs="Arial"/>
                      <w:bCs/>
                      <w:sz w:val="22"/>
                      <w:szCs w:val="22"/>
                    </w:rPr>
                  </w:pPr>
                  <w:r w:rsidRPr="00AE51A2">
                    <w:rPr>
                      <w:rFonts w:ascii="Book Antiqua" w:hAnsi="Book Antiqua" w:cs="Arial"/>
                      <w:bCs/>
                      <w:sz w:val="22"/>
                      <w:szCs w:val="22"/>
                    </w:rPr>
                    <w:t>Duration in Months from the date of Notification of Award</w:t>
                  </w:r>
                </w:p>
              </w:tc>
            </w:tr>
            <w:tr w:rsidR="00210865" w:rsidRPr="00AE51A2" w14:paraId="10FC7721" w14:textId="77777777" w:rsidTr="00CD5D9F">
              <w:trPr>
                <w:trHeight w:val="530"/>
              </w:trPr>
              <w:tc>
                <w:tcPr>
                  <w:tcW w:w="7206" w:type="dxa"/>
                  <w:gridSpan w:val="2"/>
                  <w:vAlign w:val="center"/>
                </w:tcPr>
                <w:p w14:paraId="00B73F1A" w14:textId="6F6762B6" w:rsidR="00210865" w:rsidRPr="00AE51A2" w:rsidRDefault="00210865" w:rsidP="00AE51A2">
                  <w:pPr>
                    <w:autoSpaceDE w:val="0"/>
                    <w:autoSpaceDN w:val="0"/>
                    <w:adjustRightInd w:val="0"/>
                    <w:jc w:val="both"/>
                    <w:rPr>
                      <w:rFonts w:ascii="Book Antiqua" w:hAnsi="Book Antiqua" w:cs="Arial"/>
                      <w:b/>
                      <w:bCs/>
                      <w:sz w:val="22"/>
                      <w:szCs w:val="22"/>
                      <w:u w:val="single"/>
                    </w:rPr>
                  </w:pPr>
                  <w:r w:rsidRPr="00AE51A2">
                    <w:rPr>
                      <w:rFonts w:ascii="Book Antiqua" w:eastAsia="MS Mincho" w:hAnsi="Book Antiqua" w:cs="Arial"/>
                      <w:bCs/>
                      <w:sz w:val="22"/>
                      <w:szCs w:val="22"/>
                    </w:rPr>
                    <w:t xml:space="preserve">Taking Over by the Employer upon successful Completion of </w:t>
                  </w:r>
                </w:p>
              </w:tc>
            </w:tr>
            <w:tr w:rsidR="00890C40" w:rsidRPr="00AE51A2" w14:paraId="0058908D" w14:textId="77777777" w:rsidTr="00CB28F1">
              <w:trPr>
                <w:trHeight w:val="530"/>
              </w:trPr>
              <w:tc>
                <w:tcPr>
                  <w:tcW w:w="4699" w:type="dxa"/>
                </w:tcPr>
                <w:p w14:paraId="4881E6BA" w14:textId="77777777" w:rsidR="00890C40" w:rsidRPr="00D50F96" w:rsidRDefault="00890C40" w:rsidP="00890C40">
                  <w:pPr>
                    <w:autoSpaceDE w:val="0"/>
                    <w:autoSpaceDN w:val="0"/>
                    <w:adjustRightInd w:val="0"/>
                    <w:jc w:val="both"/>
                    <w:rPr>
                      <w:rFonts w:ascii="Book Antiqua" w:hAnsi="Book Antiqua"/>
                      <w:bCs/>
                      <w:sz w:val="22"/>
                      <w:szCs w:val="22"/>
                      <w:lang w:eastAsia="en-IN"/>
                    </w:rPr>
                  </w:pPr>
                  <w:r w:rsidRPr="00917E86">
                    <w:rPr>
                      <w:rFonts w:ascii="Book Antiqua" w:hAnsi="Book Antiqua"/>
                      <w:bCs/>
                      <w:sz w:val="22"/>
                      <w:szCs w:val="22"/>
                      <w:lang w:eastAsia="en-IN"/>
                    </w:rPr>
                    <w:t>Refurbishment of HVDC Control, Protection, SCADA, Valve Hall Equipment and Valve Cooling System for 1x500 MW Vizag HVDC Back to Back (BTB) Station under Add-Cap</w:t>
                  </w:r>
                  <w:r w:rsidRPr="00D50F96">
                    <w:rPr>
                      <w:rFonts w:ascii="Book Antiqua" w:hAnsi="Book Antiqua"/>
                      <w:bCs/>
                      <w:sz w:val="22"/>
                      <w:szCs w:val="22"/>
                      <w:lang w:eastAsia="en-IN"/>
                    </w:rPr>
                    <w:t xml:space="preserve">; </w:t>
                  </w:r>
                </w:p>
                <w:p w14:paraId="4E15366B" w14:textId="3A7D5C3D" w:rsidR="00890C40" w:rsidRPr="00AE51A2" w:rsidRDefault="00890C40" w:rsidP="00890C40">
                  <w:pPr>
                    <w:autoSpaceDE w:val="0"/>
                    <w:autoSpaceDN w:val="0"/>
                    <w:adjustRightInd w:val="0"/>
                    <w:jc w:val="both"/>
                    <w:rPr>
                      <w:rFonts w:ascii="Book Antiqua" w:hAnsi="Book Antiqua" w:cs="Arial"/>
                      <w:b/>
                      <w:sz w:val="22"/>
                      <w:szCs w:val="22"/>
                      <w:lang w:eastAsia="en-IN"/>
                    </w:rPr>
                  </w:pPr>
                  <w:r w:rsidRPr="00D50F96">
                    <w:rPr>
                      <w:rFonts w:ascii="Book Antiqua" w:hAnsi="Book Antiqua"/>
                      <w:bCs/>
                      <w:sz w:val="22"/>
                      <w:szCs w:val="22"/>
                      <w:lang w:eastAsia="en-IN"/>
                    </w:rPr>
                    <w:t xml:space="preserve">Spec. No.: </w:t>
                  </w:r>
                  <w:r w:rsidRPr="00917E86">
                    <w:rPr>
                      <w:rFonts w:ascii="Book Antiqua" w:hAnsi="Book Antiqua"/>
                      <w:bCs/>
                      <w:sz w:val="22"/>
                      <w:szCs w:val="22"/>
                      <w:lang w:eastAsia="en-IN"/>
                    </w:rPr>
                    <w:t>CC/NT/W-HVDC/DOM/A02/26/06464</w:t>
                  </w:r>
                </w:p>
              </w:tc>
              <w:tc>
                <w:tcPr>
                  <w:tcW w:w="2507" w:type="dxa"/>
                  <w:vAlign w:val="center"/>
                </w:tcPr>
                <w:p w14:paraId="1ED584E9" w14:textId="54B820EB" w:rsidR="00890C40" w:rsidRPr="00AE51A2" w:rsidRDefault="00890C40" w:rsidP="00890C40">
                  <w:pPr>
                    <w:jc w:val="center"/>
                    <w:rPr>
                      <w:rFonts w:ascii="Book Antiqua" w:hAnsi="Book Antiqua" w:cs="Arial"/>
                      <w:b/>
                      <w:sz w:val="22"/>
                      <w:szCs w:val="22"/>
                      <w:lang w:val="en-GB"/>
                    </w:rPr>
                  </w:pPr>
                  <w:r>
                    <w:rPr>
                      <w:rFonts w:ascii="Book Antiqua" w:hAnsi="Book Antiqua" w:cs="Arial"/>
                      <w:b/>
                      <w:sz w:val="22"/>
                      <w:szCs w:val="22"/>
                      <w:lang w:val="en-GB"/>
                    </w:rPr>
                    <w:t>36</w:t>
                  </w:r>
                  <w:r w:rsidRPr="00D50F96">
                    <w:rPr>
                      <w:rFonts w:ascii="Book Antiqua" w:hAnsi="Book Antiqua" w:cs="Arial"/>
                      <w:b/>
                      <w:sz w:val="22"/>
                      <w:szCs w:val="22"/>
                      <w:lang w:val="en-GB"/>
                    </w:rPr>
                    <w:t xml:space="preserve"> (</w:t>
                  </w:r>
                  <w:proofErr w:type="gramStart"/>
                  <w:r>
                    <w:rPr>
                      <w:rFonts w:ascii="Book Antiqua" w:hAnsi="Book Antiqua" w:cs="Arial"/>
                      <w:b/>
                      <w:sz w:val="22"/>
                      <w:szCs w:val="22"/>
                      <w:lang w:val="en-GB"/>
                    </w:rPr>
                    <w:t>Thirty Six</w:t>
                  </w:r>
                  <w:proofErr w:type="gramEnd"/>
                  <w:r w:rsidRPr="00D50F96">
                    <w:rPr>
                      <w:rFonts w:ascii="Book Antiqua" w:hAnsi="Book Antiqua" w:cs="Arial"/>
                      <w:b/>
                      <w:sz w:val="22"/>
                      <w:szCs w:val="22"/>
                      <w:lang w:val="en-GB"/>
                    </w:rPr>
                    <w:t>) Months</w:t>
                  </w:r>
                </w:p>
              </w:tc>
            </w:tr>
          </w:tbl>
          <w:p w14:paraId="55718441" w14:textId="77777777" w:rsidR="00042C0B" w:rsidRPr="00AE51A2" w:rsidRDefault="00042C0B" w:rsidP="00AE51A2">
            <w:pPr>
              <w:jc w:val="both"/>
              <w:rPr>
                <w:rFonts w:ascii="Book Antiqua" w:hAnsi="Book Antiqua" w:cs="Arial"/>
                <w:b/>
                <w:bCs/>
                <w:sz w:val="22"/>
                <w:szCs w:val="22"/>
              </w:rPr>
            </w:pPr>
          </w:p>
          <w:p w14:paraId="2785E45A" w14:textId="77777777" w:rsidR="00C55D70" w:rsidRPr="00AE51A2" w:rsidRDefault="00C55D70" w:rsidP="00AE51A2">
            <w:pPr>
              <w:jc w:val="both"/>
              <w:rPr>
                <w:rFonts w:ascii="Book Antiqua" w:hAnsi="Book Antiqua" w:cs="Arial"/>
                <w:b/>
                <w:bCs/>
                <w:sz w:val="22"/>
                <w:szCs w:val="22"/>
              </w:rPr>
            </w:pPr>
          </w:p>
        </w:tc>
      </w:tr>
      <w:tr w:rsidR="00042C0B" w:rsidRPr="00AE51A2" w14:paraId="7BEEB433" w14:textId="77777777" w:rsidTr="00895A59">
        <w:tc>
          <w:tcPr>
            <w:tcW w:w="581" w:type="dxa"/>
            <w:tcBorders>
              <w:right w:val="single" w:sz="4" w:space="0" w:color="auto"/>
            </w:tcBorders>
          </w:tcPr>
          <w:p w14:paraId="68EE7B29" w14:textId="77777777" w:rsidR="00042C0B" w:rsidRPr="00AE51A2" w:rsidRDefault="00042C0B"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FF7BA8C" w14:textId="419D53CD" w:rsidR="00042C0B" w:rsidRPr="00AE51A2" w:rsidRDefault="00042C0B" w:rsidP="00AE51A2">
            <w:pPr>
              <w:jc w:val="both"/>
              <w:rPr>
                <w:rFonts w:ascii="Book Antiqua" w:hAnsi="Book Antiqua" w:cs="Arial"/>
                <w:sz w:val="22"/>
                <w:szCs w:val="22"/>
              </w:rPr>
            </w:pPr>
            <w:r w:rsidRPr="00AE51A2">
              <w:rPr>
                <w:rFonts w:ascii="Book Antiqua" w:hAnsi="Book Antiqua" w:cs="Arial"/>
                <w:sz w:val="22"/>
                <w:szCs w:val="22"/>
              </w:rPr>
              <w:t>GCC 21.2</w:t>
            </w:r>
          </w:p>
        </w:tc>
        <w:tc>
          <w:tcPr>
            <w:tcW w:w="7638" w:type="dxa"/>
            <w:tcBorders>
              <w:left w:val="nil"/>
            </w:tcBorders>
          </w:tcPr>
          <w:p w14:paraId="4BA4AA7A" w14:textId="77777777" w:rsidR="00042C0B" w:rsidRPr="00AE51A2" w:rsidRDefault="00042C0B" w:rsidP="00AE51A2">
            <w:pPr>
              <w:jc w:val="both"/>
              <w:rPr>
                <w:rFonts w:ascii="Book Antiqua" w:hAnsi="Book Antiqua" w:cs="Arial"/>
                <w:b/>
                <w:bCs/>
                <w:sz w:val="22"/>
                <w:szCs w:val="22"/>
              </w:rPr>
            </w:pPr>
            <w:r w:rsidRPr="00AE51A2">
              <w:rPr>
                <w:rFonts w:ascii="Book Antiqua" w:hAnsi="Book Antiqua" w:cs="Arial"/>
                <w:b/>
                <w:bCs/>
                <w:sz w:val="22"/>
                <w:szCs w:val="22"/>
              </w:rPr>
              <w:t>Replace GCC 21.2 with the following:</w:t>
            </w:r>
          </w:p>
          <w:p w14:paraId="072CDD58" w14:textId="77777777" w:rsidR="00042C0B" w:rsidRPr="00AE51A2" w:rsidRDefault="00042C0B" w:rsidP="00AE51A2">
            <w:pPr>
              <w:jc w:val="both"/>
              <w:rPr>
                <w:rFonts w:ascii="Book Antiqua" w:hAnsi="Book Antiqua" w:cs="Arial"/>
                <w:sz w:val="22"/>
                <w:szCs w:val="22"/>
              </w:rPr>
            </w:pPr>
          </w:p>
          <w:p w14:paraId="5F343655" w14:textId="77777777" w:rsidR="00042C0B" w:rsidRPr="00AE51A2" w:rsidRDefault="00042C0B" w:rsidP="00AE51A2">
            <w:pPr>
              <w:jc w:val="both"/>
              <w:rPr>
                <w:rFonts w:ascii="Book Antiqua" w:hAnsi="Book Antiqua" w:cs="Arial"/>
                <w:sz w:val="22"/>
                <w:szCs w:val="22"/>
              </w:rPr>
            </w:pPr>
            <w:r w:rsidRPr="00AE51A2">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E51A2">
              <w:rPr>
                <w:rFonts w:ascii="Book Antiqua" w:hAnsi="Book Antiqua" w:cs="Arial"/>
                <w:b/>
                <w:bCs/>
                <w:sz w:val="22"/>
                <w:szCs w:val="22"/>
              </w:rPr>
              <w:t>0.05% (zero point zero five percent)</w:t>
            </w:r>
            <w:r w:rsidRPr="00AE51A2">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AE51A2">
              <w:rPr>
                <w:rFonts w:ascii="Book Antiqua" w:hAnsi="Book Antiqua" w:cs="Arial"/>
                <w:b/>
                <w:bCs/>
                <w:sz w:val="22"/>
                <w:szCs w:val="22"/>
              </w:rPr>
              <w:t>day</w:t>
            </w:r>
            <w:r w:rsidRPr="00AE51A2">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1155203" w14:textId="77777777" w:rsidR="00042C0B" w:rsidRPr="00AE51A2" w:rsidRDefault="00042C0B" w:rsidP="00AE51A2">
            <w:pPr>
              <w:jc w:val="both"/>
              <w:rPr>
                <w:rFonts w:ascii="Book Antiqua" w:hAnsi="Book Antiqua" w:cs="Arial"/>
                <w:sz w:val="22"/>
                <w:szCs w:val="22"/>
              </w:rPr>
            </w:pPr>
          </w:p>
          <w:p w14:paraId="59F835F3" w14:textId="77777777" w:rsidR="00042C0B" w:rsidRPr="00AE51A2" w:rsidRDefault="00042C0B" w:rsidP="00AE51A2">
            <w:pPr>
              <w:jc w:val="both"/>
              <w:rPr>
                <w:rFonts w:ascii="Book Antiqua" w:hAnsi="Book Antiqua" w:cs="Arial"/>
                <w:b/>
                <w:bCs/>
                <w:sz w:val="22"/>
                <w:szCs w:val="22"/>
              </w:rPr>
            </w:pPr>
            <w:r w:rsidRPr="00AE51A2">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23A84AB" w14:textId="77777777" w:rsidR="00042C0B" w:rsidRPr="00AE51A2" w:rsidRDefault="00042C0B" w:rsidP="00AE51A2">
            <w:pPr>
              <w:jc w:val="both"/>
              <w:rPr>
                <w:rFonts w:ascii="Book Antiqua" w:hAnsi="Book Antiqua" w:cs="Arial"/>
                <w:sz w:val="22"/>
                <w:szCs w:val="22"/>
              </w:rPr>
            </w:pPr>
          </w:p>
          <w:p w14:paraId="273AE65F" w14:textId="77777777" w:rsidR="00042C0B" w:rsidRPr="00AE51A2" w:rsidRDefault="00042C0B" w:rsidP="00AE51A2">
            <w:pPr>
              <w:jc w:val="both"/>
              <w:rPr>
                <w:rFonts w:ascii="Book Antiqua" w:hAnsi="Book Antiqua" w:cs="Arial"/>
                <w:sz w:val="22"/>
                <w:szCs w:val="22"/>
              </w:rPr>
            </w:pPr>
            <w:r w:rsidRPr="00AE51A2">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31F62FBD" w14:textId="77777777" w:rsidR="00CB28F1" w:rsidRPr="00AE51A2" w:rsidRDefault="00CB28F1" w:rsidP="00AE51A2">
            <w:pPr>
              <w:jc w:val="both"/>
              <w:rPr>
                <w:rFonts w:ascii="Book Antiqua" w:hAnsi="Book Antiqua" w:cs="Arial"/>
                <w:sz w:val="22"/>
                <w:szCs w:val="22"/>
              </w:rPr>
            </w:pPr>
          </w:p>
          <w:p w14:paraId="1901FA5E" w14:textId="683C2E5B" w:rsidR="00527578" w:rsidRPr="00AE51A2" w:rsidRDefault="00527578" w:rsidP="00AE51A2">
            <w:pPr>
              <w:jc w:val="both"/>
              <w:rPr>
                <w:rFonts w:ascii="Book Antiqua" w:hAnsi="Book Antiqua" w:cs="Arial"/>
                <w:b/>
                <w:sz w:val="22"/>
                <w:szCs w:val="22"/>
              </w:rPr>
            </w:pPr>
            <w:r w:rsidRPr="00AE51A2">
              <w:rPr>
                <w:rFonts w:ascii="Book Antiqua" w:hAnsi="Book Antiqua" w:cs="Arial"/>
                <w:b/>
                <w:sz w:val="22"/>
                <w:szCs w:val="22"/>
              </w:rPr>
              <w:t>For the application of liquidated damages, the schedule date for Completion (Taking Over) of the Facilities (or any part thereof where specific parts are specified in the GCC 1.1), shall be the basis, and not intermediate schedule milestones.</w:t>
            </w:r>
          </w:p>
        </w:tc>
      </w:tr>
      <w:tr w:rsidR="00042C0B" w:rsidRPr="00AE51A2" w14:paraId="776C069C" w14:textId="77777777" w:rsidTr="00895A59">
        <w:trPr>
          <w:trHeight w:val="64"/>
        </w:trPr>
        <w:tc>
          <w:tcPr>
            <w:tcW w:w="581" w:type="dxa"/>
            <w:tcBorders>
              <w:right w:val="single" w:sz="4" w:space="0" w:color="auto"/>
            </w:tcBorders>
          </w:tcPr>
          <w:p w14:paraId="0F83F062" w14:textId="77777777" w:rsidR="00042C0B" w:rsidRPr="00AE51A2" w:rsidRDefault="00042C0B"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3A989C9" w14:textId="77777777" w:rsidR="00042C0B" w:rsidRPr="00AE51A2" w:rsidRDefault="00042C0B" w:rsidP="00AE51A2">
            <w:pPr>
              <w:jc w:val="both"/>
              <w:rPr>
                <w:rFonts w:ascii="Book Antiqua" w:hAnsi="Book Antiqua" w:cs="Arial"/>
                <w:sz w:val="22"/>
                <w:szCs w:val="22"/>
              </w:rPr>
            </w:pPr>
            <w:r w:rsidRPr="00AE51A2">
              <w:rPr>
                <w:rFonts w:ascii="Book Antiqua" w:hAnsi="Book Antiqua" w:cs="Arial"/>
                <w:sz w:val="22"/>
                <w:szCs w:val="22"/>
              </w:rPr>
              <w:t>GCC 22.2</w:t>
            </w:r>
          </w:p>
        </w:tc>
        <w:tc>
          <w:tcPr>
            <w:tcW w:w="7638" w:type="dxa"/>
            <w:tcBorders>
              <w:left w:val="nil"/>
            </w:tcBorders>
          </w:tcPr>
          <w:p w14:paraId="68D6BF8E" w14:textId="77777777" w:rsidR="00042C0B" w:rsidRPr="00AE51A2" w:rsidRDefault="00042C0B" w:rsidP="00AE51A2">
            <w:pPr>
              <w:jc w:val="both"/>
              <w:rPr>
                <w:rFonts w:ascii="Book Antiqua" w:hAnsi="Book Antiqua" w:cs="Arial"/>
                <w:b/>
                <w:bCs/>
                <w:sz w:val="22"/>
                <w:szCs w:val="22"/>
              </w:rPr>
            </w:pPr>
            <w:r w:rsidRPr="00AE51A2">
              <w:rPr>
                <w:rFonts w:ascii="Book Antiqua" w:hAnsi="Book Antiqua" w:cs="Arial"/>
                <w:b/>
                <w:bCs/>
                <w:sz w:val="22"/>
                <w:szCs w:val="22"/>
              </w:rPr>
              <w:t>Replace the first para of GCC Sub-Clause 22.2 with the following:</w:t>
            </w:r>
          </w:p>
          <w:p w14:paraId="117FA625" w14:textId="77777777" w:rsidR="00042C0B" w:rsidRPr="00AE51A2" w:rsidRDefault="00042C0B" w:rsidP="00AE51A2">
            <w:pPr>
              <w:jc w:val="both"/>
              <w:rPr>
                <w:rFonts w:ascii="Book Antiqua" w:hAnsi="Book Antiqua" w:cs="Arial"/>
                <w:sz w:val="22"/>
                <w:szCs w:val="22"/>
              </w:rPr>
            </w:pPr>
          </w:p>
          <w:p w14:paraId="50FE54E0" w14:textId="7BC7C366" w:rsidR="00AC79B9" w:rsidRDefault="00AC79B9" w:rsidP="00AE51A2">
            <w:pPr>
              <w:pStyle w:val="Default"/>
              <w:jc w:val="both"/>
              <w:rPr>
                <w:rFonts w:ascii="Book Antiqua" w:eastAsia="MS Mincho" w:hAnsi="Book Antiqua"/>
                <w:bCs/>
                <w:sz w:val="22"/>
                <w:szCs w:val="22"/>
              </w:rPr>
            </w:pPr>
            <w:r w:rsidRPr="00AE51A2">
              <w:rPr>
                <w:rFonts w:ascii="Book Antiqua" w:eastAsia="MS Mincho" w:hAnsi="Book Antiqua"/>
                <w:bCs/>
                <w:sz w:val="22"/>
                <w:szCs w:val="22"/>
              </w:rPr>
              <w:t xml:space="preserve">The Defect Liability Period shall be eighteen (18) months from the date of Taking Over/Completion of Facilities (or any part thereof) for all equipment/materials. </w:t>
            </w:r>
          </w:p>
          <w:p w14:paraId="39A018C4" w14:textId="4DE2E2A8" w:rsidR="00CD5D9F" w:rsidRDefault="00CD5D9F" w:rsidP="00AE51A2">
            <w:pPr>
              <w:pStyle w:val="Default"/>
              <w:jc w:val="both"/>
              <w:rPr>
                <w:rFonts w:ascii="Book Antiqua" w:eastAsia="MS Mincho" w:hAnsi="Book Antiqua"/>
                <w:bCs/>
                <w:sz w:val="22"/>
                <w:szCs w:val="22"/>
              </w:rPr>
            </w:pPr>
          </w:p>
          <w:p w14:paraId="6B7A3544" w14:textId="5087D3DD" w:rsidR="007661BD" w:rsidRDefault="007661BD" w:rsidP="00CD5D9F">
            <w:pPr>
              <w:jc w:val="both"/>
              <w:rPr>
                <w:rFonts w:ascii="Book Antiqua" w:hAnsi="Book Antiqua" w:cs="Calibri"/>
                <w:bCs/>
                <w:sz w:val="22"/>
                <w:szCs w:val="22"/>
              </w:rPr>
            </w:pPr>
            <w:bookmarkStart w:id="0" w:name="_GoBack"/>
            <w:bookmarkEnd w:id="0"/>
            <w:r w:rsidRPr="003D175B">
              <w:rPr>
                <w:rFonts w:ascii="Book Antiqua" w:hAnsi="Book Antiqua" w:cs="Calibri"/>
                <w:bCs/>
                <w:sz w:val="22"/>
                <w:szCs w:val="22"/>
              </w:rPr>
              <w:t xml:space="preserve">Further, </w:t>
            </w:r>
            <w:r w:rsidR="00D551F2" w:rsidRPr="003D175B">
              <w:rPr>
                <w:rFonts w:ascii="Book Antiqua" w:hAnsi="Book Antiqua" w:cs="Calibri"/>
                <w:bCs/>
                <w:sz w:val="22"/>
                <w:szCs w:val="22"/>
              </w:rPr>
              <w:t>as per the</w:t>
            </w:r>
            <w:r w:rsidRPr="003D175B">
              <w:rPr>
                <w:rFonts w:ascii="Book Antiqua" w:hAnsi="Book Antiqua" w:cs="Calibri"/>
                <w:bCs/>
                <w:sz w:val="22"/>
                <w:szCs w:val="22"/>
              </w:rPr>
              <w:t xml:space="preserve"> para 1.8.1 of Technical Specifications, i</w:t>
            </w:r>
            <w:r w:rsidR="00CD5D9F" w:rsidRPr="003D175B">
              <w:rPr>
                <w:rFonts w:ascii="Book Antiqua" w:hAnsi="Book Antiqua" w:cs="Calibri"/>
                <w:bCs/>
                <w:sz w:val="22"/>
                <w:szCs w:val="22"/>
              </w:rPr>
              <w:t xml:space="preserve">n case, </w:t>
            </w:r>
            <w:r w:rsidRPr="003D175B">
              <w:rPr>
                <w:rFonts w:ascii="Book Antiqua" w:hAnsi="Book Antiqua" w:cs="Calibri"/>
                <w:bCs/>
                <w:sz w:val="22"/>
                <w:szCs w:val="22"/>
              </w:rPr>
              <w:t xml:space="preserve">the HVDC equipment Manufacturer offer their latest version of HVDC Control and Protection System, then the </w:t>
            </w:r>
            <w:r w:rsidRPr="003D175B">
              <w:rPr>
                <w:rFonts w:ascii="Book Antiqua" w:hAnsi="Book Antiqua" w:cs="Calibri"/>
                <w:sz w:val="22"/>
                <w:szCs w:val="22"/>
              </w:rPr>
              <w:t xml:space="preserve">Defect Liability period for the </w:t>
            </w:r>
            <w:r w:rsidRPr="003D175B">
              <w:rPr>
                <w:rFonts w:ascii="Book Antiqua" w:hAnsi="Book Antiqua" w:cs="Calibri"/>
                <w:bCs/>
                <w:sz w:val="22"/>
                <w:szCs w:val="22"/>
              </w:rPr>
              <w:t xml:space="preserve">HVDC Control and Protection System shall be </w:t>
            </w:r>
            <w:r w:rsidRPr="003D175B">
              <w:rPr>
                <w:rFonts w:ascii="Book Antiqua" w:hAnsi="Book Antiqua" w:cs="Calibri"/>
                <w:b/>
                <w:sz w:val="22"/>
                <w:szCs w:val="22"/>
              </w:rPr>
              <w:t xml:space="preserve">05 years </w:t>
            </w:r>
            <w:r w:rsidRPr="003D175B">
              <w:rPr>
                <w:rFonts w:ascii="Book Antiqua" w:eastAsia="MS Mincho" w:hAnsi="Book Antiqua"/>
                <w:bCs/>
                <w:sz w:val="22"/>
                <w:szCs w:val="22"/>
              </w:rPr>
              <w:t xml:space="preserve">from the date of Taking Over/Completion of Facilities </w:t>
            </w:r>
            <w:r w:rsidRPr="003D175B">
              <w:rPr>
                <w:rFonts w:ascii="Book Antiqua" w:hAnsi="Book Antiqua" w:cs="Calibri"/>
                <w:sz w:val="22"/>
                <w:szCs w:val="22"/>
              </w:rPr>
              <w:t xml:space="preserve">and the Contractor shall be required to keep the validity of Contract Performance Guarantee accordingly, </w:t>
            </w:r>
            <w:proofErr w:type="spellStart"/>
            <w:r w:rsidRPr="003D175B">
              <w:rPr>
                <w:rFonts w:ascii="Book Antiqua" w:hAnsi="Book Antiqua" w:cs="Calibri"/>
                <w:sz w:val="22"/>
                <w:szCs w:val="22"/>
              </w:rPr>
              <w:t>i.e</w:t>
            </w:r>
            <w:proofErr w:type="spellEnd"/>
            <w:r w:rsidRPr="003D175B">
              <w:rPr>
                <w:rFonts w:ascii="Book Antiqua" w:hAnsi="Book Antiqua" w:cs="Calibri"/>
                <w:sz w:val="22"/>
                <w:szCs w:val="22"/>
              </w:rPr>
              <w:t xml:space="preserve">, validity </w:t>
            </w:r>
            <w:proofErr w:type="spellStart"/>
            <w:r w:rsidRPr="003D175B">
              <w:rPr>
                <w:rFonts w:ascii="Book Antiqua" w:hAnsi="Book Antiqua" w:cs="Calibri"/>
                <w:sz w:val="22"/>
                <w:szCs w:val="22"/>
              </w:rPr>
              <w:t>upto</w:t>
            </w:r>
            <w:proofErr w:type="spellEnd"/>
            <w:r w:rsidRPr="003D175B">
              <w:rPr>
                <w:rFonts w:ascii="Book Antiqua" w:hAnsi="Book Antiqua" w:cs="Calibri"/>
                <w:sz w:val="22"/>
                <w:szCs w:val="22"/>
              </w:rPr>
              <w:t xml:space="preserve"> 90 days beyond defect liability period of </w:t>
            </w:r>
            <w:r w:rsidRPr="003D175B">
              <w:rPr>
                <w:rFonts w:ascii="Book Antiqua" w:hAnsi="Book Antiqua" w:cs="Calibri"/>
                <w:b/>
                <w:bCs/>
                <w:sz w:val="22"/>
                <w:szCs w:val="22"/>
              </w:rPr>
              <w:t>five (05)</w:t>
            </w:r>
            <w:r w:rsidRPr="003D175B">
              <w:rPr>
                <w:rFonts w:ascii="Book Antiqua" w:hAnsi="Book Antiqua" w:cs="Calibri"/>
                <w:b/>
                <w:sz w:val="22"/>
                <w:szCs w:val="22"/>
              </w:rPr>
              <w:t xml:space="preserve"> years </w:t>
            </w:r>
            <w:r w:rsidRPr="003D175B">
              <w:rPr>
                <w:rFonts w:ascii="Book Antiqua" w:hAnsi="Book Antiqua" w:cs="Calibri"/>
                <w:sz w:val="22"/>
                <w:szCs w:val="22"/>
              </w:rPr>
              <w:t xml:space="preserve">for the said </w:t>
            </w:r>
            <w:proofErr w:type="spellStart"/>
            <w:r w:rsidRPr="003D175B">
              <w:rPr>
                <w:rFonts w:ascii="Book Antiqua" w:hAnsi="Book Antiqua" w:cs="Calibri"/>
                <w:sz w:val="22"/>
                <w:szCs w:val="22"/>
              </w:rPr>
              <w:lastRenderedPageBreak/>
              <w:t>equipments</w:t>
            </w:r>
            <w:proofErr w:type="spellEnd"/>
            <w:r w:rsidRPr="003D175B">
              <w:rPr>
                <w:rFonts w:ascii="Book Antiqua" w:hAnsi="Book Antiqua"/>
                <w:sz w:val="22"/>
                <w:szCs w:val="22"/>
              </w:rPr>
              <w:t>.</w:t>
            </w:r>
          </w:p>
          <w:p w14:paraId="034489ED" w14:textId="77777777" w:rsidR="00042C0B" w:rsidRPr="00AE51A2" w:rsidRDefault="00042C0B" w:rsidP="00D551F2">
            <w:pPr>
              <w:jc w:val="both"/>
              <w:rPr>
                <w:rFonts w:ascii="Book Antiqua" w:hAnsi="Book Antiqua" w:cs="Arial"/>
                <w:iCs/>
                <w:sz w:val="22"/>
                <w:szCs w:val="22"/>
              </w:rPr>
            </w:pPr>
          </w:p>
        </w:tc>
      </w:tr>
      <w:tr w:rsidR="00C35F78" w:rsidRPr="00AE51A2" w14:paraId="4FA96EEE" w14:textId="77777777" w:rsidTr="00895A59">
        <w:tc>
          <w:tcPr>
            <w:tcW w:w="581" w:type="dxa"/>
            <w:tcBorders>
              <w:right w:val="single" w:sz="4" w:space="0" w:color="auto"/>
            </w:tcBorders>
          </w:tcPr>
          <w:p w14:paraId="4F698827" w14:textId="77777777" w:rsidR="00C35F78" w:rsidRPr="00AE51A2" w:rsidRDefault="00C35F78"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E992087" w14:textId="06A715B6" w:rsidR="00C35F78" w:rsidRPr="00AE51A2" w:rsidRDefault="00C35F78" w:rsidP="00AE51A2">
            <w:pPr>
              <w:jc w:val="both"/>
              <w:rPr>
                <w:rFonts w:ascii="Book Antiqua" w:hAnsi="Book Antiqua" w:cs="Arial"/>
                <w:sz w:val="22"/>
                <w:szCs w:val="22"/>
              </w:rPr>
            </w:pPr>
            <w:r w:rsidRPr="00AE51A2">
              <w:rPr>
                <w:rFonts w:ascii="Book Antiqua" w:hAnsi="Book Antiqua" w:cs="Arial"/>
                <w:sz w:val="22"/>
                <w:szCs w:val="22"/>
              </w:rPr>
              <w:t>GCC 22.8</w:t>
            </w:r>
          </w:p>
        </w:tc>
        <w:tc>
          <w:tcPr>
            <w:tcW w:w="7638" w:type="dxa"/>
            <w:tcBorders>
              <w:left w:val="nil"/>
            </w:tcBorders>
          </w:tcPr>
          <w:p w14:paraId="4A6BDBCF" w14:textId="1C475115" w:rsidR="00895A59" w:rsidRPr="00AE51A2" w:rsidRDefault="00895A59" w:rsidP="00AE51A2">
            <w:pPr>
              <w:jc w:val="both"/>
              <w:rPr>
                <w:rFonts w:ascii="Book Antiqua" w:hAnsi="Book Antiqua" w:cs="Arial"/>
                <w:b/>
                <w:bCs/>
                <w:sz w:val="22"/>
                <w:szCs w:val="22"/>
                <w:u w:val="single"/>
              </w:rPr>
            </w:pPr>
            <w:r w:rsidRPr="00AE51A2">
              <w:rPr>
                <w:rFonts w:ascii="Book Antiqua" w:hAnsi="Book Antiqua" w:cs="Arial"/>
                <w:b/>
                <w:bCs/>
                <w:sz w:val="22"/>
                <w:szCs w:val="22"/>
                <w:u w:val="single"/>
              </w:rPr>
              <w:t>Replacing Sub-Clause GCC 22.8 with the following:</w:t>
            </w:r>
          </w:p>
          <w:p w14:paraId="26DC668C" w14:textId="77777777" w:rsidR="00895A59" w:rsidRPr="00AE51A2" w:rsidRDefault="00895A59" w:rsidP="00AE51A2">
            <w:pPr>
              <w:jc w:val="both"/>
              <w:rPr>
                <w:rFonts w:ascii="Book Antiqua" w:hAnsi="Book Antiqua" w:cs="Arial"/>
                <w:b/>
                <w:bCs/>
                <w:sz w:val="22"/>
                <w:szCs w:val="22"/>
                <w:u w:val="single"/>
              </w:rPr>
            </w:pPr>
          </w:p>
          <w:p w14:paraId="7056D43C" w14:textId="77777777" w:rsidR="00895A59" w:rsidRPr="00AE51A2" w:rsidRDefault="00895A59" w:rsidP="00AE51A2">
            <w:pPr>
              <w:jc w:val="both"/>
              <w:rPr>
                <w:rFonts w:ascii="Book Antiqua" w:hAnsi="Book Antiqua" w:cs="Arial"/>
                <w:sz w:val="22"/>
                <w:szCs w:val="22"/>
              </w:rPr>
            </w:pPr>
            <w:r w:rsidRPr="00AE51A2">
              <w:rPr>
                <w:rFonts w:ascii="Book Antiqua" w:hAnsi="Book Antiqua" w:cs="Arial"/>
                <w:sz w:val="22"/>
                <w:szCs w:val="22"/>
              </w:rPr>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4E18F7A9" w14:textId="77777777" w:rsidR="00895A59" w:rsidRPr="00AE51A2" w:rsidRDefault="00895A59" w:rsidP="00AE51A2">
            <w:pPr>
              <w:jc w:val="both"/>
              <w:rPr>
                <w:rFonts w:ascii="Book Antiqua" w:hAnsi="Book Antiqua" w:cs="Arial"/>
                <w:b/>
                <w:bCs/>
                <w:sz w:val="22"/>
                <w:szCs w:val="22"/>
                <w:u w:val="single"/>
              </w:rPr>
            </w:pPr>
          </w:p>
          <w:p w14:paraId="22EDA535" w14:textId="77777777" w:rsidR="00C35F78" w:rsidRPr="00AE51A2" w:rsidRDefault="00895A59" w:rsidP="00AE51A2">
            <w:pPr>
              <w:jc w:val="both"/>
              <w:rPr>
                <w:rFonts w:ascii="Book Antiqua" w:hAnsi="Book Antiqua" w:cs="Arial"/>
                <w:b/>
                <w:bCs/>
                <w:sz w:val="22"/>
                <w:szCs w:val="22"/>
              </w:rPr>
            </w:pPr>
            <w:r w:rsidRPr="00AE51A2">
              <w:rPr>
                <w:rFonts w:ascii="Book Antiqua" w:hAnsi="Book Antiqua" w:cs="Arial"/>
                <w:sz w:val="22"/>
                <w:szCs w:val="22"/>
              </w:rPr>
              <w:t xml:space="preserve">Upon correction of the defects in the Facilities or any part thereof by repair/replacement, such repair/replacement shall have the Defect Liability Period extended by a period mentioned in GCC Sub-Clause 22.2 from the time of such replacement/repair of the facilities or any part thereof. </w:t>
            </w:r>
            <w:proofErr w:type="gramStart"/>
            <w:r w:rsidRPr="00AE51A2">
              <w:rPr>
                <w:rFonts w:ascii="Book Antiqua" w:hAnsi="Book Antiqua" w:cs="Arial"/>
                <w:b/>
                <w:bCs/>
                <w:sz w:val="22"/>
                <w:szCs w:val="22"/>
              </w:rPr>
              <w:t>However</w:t>
            </w:r>
            <w:proofErr w:type="gramEnd"/>
            <w:r w:rsidRPr="00AE51A2">
              <w:rPr>
                <w:rFonts w:ascii="Book Antiqua" w:hAnsi="Book Antiqua" w:cs="Arial"/>
                <w:b/>
                <w:bCs/>
                <w:sz w:val="22"/>
                <w:szCs w:val="22"/>
              </w:rPr>
              <w:t xml:space="preserve"> such extensions shall be limited up to period of 7 years of operation from the date of Taking Over/Completion of Facilities.</w:t>
            </w:r>
          </w:p>
          <w:p w14:paraId="7381A525" w14:textId="2EE1DD98" w:rsidR="00895A59" w:rsidRPr="00AE51A2" w:rsidRDefault="00895A59" w:rsidP="00AE51A2">
            <w:pPr>
              <w:jc w:val="both"/>
              <w:rPr>
                <w:rFonts w:ascii="Book Antiqua" w:hAnsi="Book Antiqua" w:cs="Arial"/>
                <w:b/>
                <w:bCs/>
                <w:sz w:val="22"/>
                <w:szCs w:val="22"/>
              </w:rPr>
            </w:pPr>
          </w:p>
        </w:tc>
      </w:tr>
      <w:tr w:rsidR="00AF14A0" w:rsidRPr="00AE51A2" w14:paraId="628D98DB" w14:textId="77777777" w:rsidTr="00895A59">
        <w:tc>
          <w:tcPr>
            <w:tcW w:w="581" w:type="dxa"/>
            <w:tcBorders>
              <w:right w:val="single" w:sz="4" w:space="0" w:color="auto"/>
            </w:tcBorders>
          </w:tcPr>
          <w:p w14:paraId="32FE96F5"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BF1F1D8" w14:textId="13D51FE2"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t>GCC 22.8.1</w:t>
            </w:r>
          </w:p>
        </w:tc>
        <w:tc>
          <w:tcPr>
            <w:tcW w:w="7638" w:type="dxa"/>
            <w:tcBorders>
              <w:left w:val="nil"/>
            </w:tcBorders>
          </w:tcPr>
          <w:p w14:paraId="481A3F1F" w14:textId="5CF363F8" w:rsidR="00AF14A0" w:rsidRPr="00AE51A2" w:rsidRDefault="00AF14A0" w:rsidP="00AE51A2">
            <w:pPr>
              <w:jc w:val="both"/>
              <w:rPr>
                <w:rFonts w:ascii="Book Antiqua" w:hAnsi="Book Antiqua" w:cs="Arial"/>
                <w:b/>
                <w:bCs/>
                <w:sz w:val="22"/>
                <w:szCs w:val="22"/>
                <w:u w:val="single"/>
              </w:rPr>
            </w:pPr>
            <w:r w:rsidRPr="00AE51A2">
              <w:rPr>
                <w:rFonts w:ascii="Book Antiqua" w:hAnsi="Book Antiqua" w:cs="Arial"/>
                <w:b/>
                <w:bCs/>
                <w:sz w:val="22"/>
                <w:szCs w:val="22"/>
                <w:u w:val="single"/>
              </w:rPr>
              <w:t>Replacing Sub-Clause GCC 22.8.1 with the following:</w:t>
            </w:r>
          </w:p>
          <w:p w14:paraId="31F45238" w14:textId="77777777" w:rsidR="00AF14A0" w:rsidRPr="00AE51A2" w:rsidRDefault="00AF14A0" w:rsidP="00AE51A2">
            <w:pPr>
              <w:pStyle w:val="BodyTextIndent"/>
              <w:ind w:left="12" w:hanging="12"/>
              <w:rPr>
                <w:szCs w:val="22"/>
              </w:rPr>
            </w:pPr>
          </w:p>
          <w:p w14:paraId="0502EC8A" w14:textId="3AAE25D3" w:rsidR="00AF14A0" w:rsidRPr="00AE51A2" w:rsidRDefault="00AF14A0" w:rsidP="00AE51A2">
            <w:pPr>
              <w:pStyle w:val="BodyTextIndent"/>
              <w:ind w:left="12" w:hanging="12"/>
              <w:rPr>
                <w:b/>
                <w:szCs w:val="22"/>
              </w:rPr>
            </w:pPr>
            <w:r w:rsidRPr="00AE51A2">
              <w:rPr>
                <w:szCs w:val="22"/>
              </w:rPr>
              <w:t xml:space="preserve">At the end of the Defect Liability Period, the Contractor's Liability ceases except for latent defects. The Contractor's liability for latent defects warranty shall be limited to period of </w:t>
            </w:r>
            <w:r w:rsidR="007B43B7">
              <w:rPr>
                <w:szCs w:val="22"/>
              </w:rPr>
              <w:t>five</w:t>
            </w:r>
            <w:r w:rsidRPr="00AE51A2">
              <w:rPr>
                <w:szCs w:val="22"/>
              </w:rPr>
              <w:t xml:space="preserve"> (</w:t>
            </w:r>
            <w:r w:rsidR="007B43B7">
              <w:rPr>
                <w:szCs w:val="22"/>
              </w:rPr>
              <w:t>05</w:t>
            </w:r>
            <w:r w:rsidRPr="00AE51A2">
              <w:rPr>
                <w:szCs w:val="22"/>
              </w:rPr>
              <w:t xml:space="preserve">) years from the end of Defect Liability Period. </w:t>
            </w:r>
            <w:r w:rsidRPr="00AE51A2">
              <w:rPr>
                <w:b/>
                <w:szCs w:val="22"/>
              </w:rPr>
              <w:t xml:space="preserve">Latent defects are such defects for which it is established by the Employer that the defect was discovered/noticed after the date of expiration of the Defect Liability Period, but was existing before the expiration of Defect Liability Period and the defects were lying </w:t>
            </w:r>
            <w:r w:rsidRPr="00AE51A2">
              <w:rPr>
                <w:rFonts w:eastAsia="MS Mincho"/>
                <w:b/>
                <w:szCs w:val="22"/>
              </w:rPr>
              <w:t>within the material or arising out of design deficiency</w:t>
            </w:r>
            <w:r w:rsidRPr="00AE51A2">
              <w:rPr>
                <w:b/>
                <w:szCs w:val="22"/>
              </w:rPr>
              <w:t xml:space="preserve">. Contractor’s liability shall be limited to repair and replacement of defective parts and shall cease upon end of ten years from the date of completion of Defect Liability Period or end of availability &amp; reliability period whichever is later. </w:t>
            </w:r>
          </w:p>
          <w:p w14:paraId="5C391477" w14:textId="77777777" w:rsidR="00AF14A0" w:rsidRPr="00AE51A2" w:rsidRDefault="00AF14A0" w:rsidP="00AE51A2">
            <w:pPr>
              <w:pStyle w:val="BodyTextIndent"/>
              <w:ind w:left="12" w:hanging="12"/>
              <w:rPr>
                <w:b/>
                <w:szCs w:val="22"/>
              </w:rPr>
            </w:pPr>
          </w:p>
          <w:p w14:paraId="14D30B20" w14:textId="77777777" w:rsidR="00AF14A0" w:rsidRPr="00AE51A2" w:rsidRDefault="00AF14A0" w:rsidP="00AE51A2">
            <w:pPr>
              <w:pStyle w:val="BodyTextIndent"/>
              <w:ind w:left="12" w:hanging="12"/>
              <w:rPr>
                <w:b/>
                <w:szCs w:val="22"/>
              </w:rPr>
            </w:pPr>
            <w:r w:rsidRPr="00AE51A2">
              <w:rPr>
                <w:b/>
                <w:szCs w:val="22"/>
              </w:rPr>
              <w:t>The provisions contained in the clause will not be applicable:</w:t>
            </w:r>
          </w:p>
          <w:p w14:paraId="7F5E81B2" w14:textId="77777777" w:rsidR="00AF14A0" w:rsidRPr="00AE51A2" w:rsidRDefault="00AF14A0" w:rsidP="00AE51A2">
            <w:pPr>
              <w:pStyle w:val="BodyTextIndent"/>
              <w:ind w:left="12" w:hanging="12"/>
              <w:rPr>
                <w:b/>
                <w:szCs w:val="22"/>
              </w:rPr>
            </w:pPr>
          </w:p>
          <w:p w14:paraId="67A276E8" w14:textId="77777777" w:rsidR="00AF14A0" w:rsidRPr="00AE51A2" w:rsidRDefault="00AF14A0" w:rsidP="00AE51A2">
            <w:pPr>
              <w:pStyle w:val="BodyTextIndent"/>
              <w:tabs>
                <w:tab w:val="left" w:pos="567"/>
              </w:tabs>
              <w:suppressAutoHyphens/>
              <w:ind w:left="567" w:hanging="555"/>
              <w:rPr>
                <w:b/>
                <w:szCs w:val="22"/>
              </w:rPr>
            </w:pPr>
            <w:r w:rsidRPr="00AE51A2">
              <w:rPr>
                <w:b/>
                <w:szCs w:val="22"/>
              </w:rPr>
              <w:t>(a)</w:t>
            </w:r>
            <w:r w:rsidRPr="00AE51A2">
              <w:rPr>
                <w:b/>
                <w:szCs w:val="22"/>
              </w:rPr>
              <w:tab/>
              <w:t>If the Employer has not operated the equipment according to generally approved industrial practices and in accordance with the conditions of operation specified in the Contract by the Contractor and in accordance with operating manuals, if any.</w:t>
            </w:r>
          </w:p>
          <w:p w14:paraId="5EB89C30" w14:textId="77777777" w:rsidR="00AF14A0" w:rsidRPr="00AE51A2" w:rsidRDefault="00AF14A0" w:rsidP="00AE51A2">
            <w:pPr>
              <w:pStyle w:val="BodyTextIndent"/>
              <w:tabs>
                <w:tab w:val="left" w:pos="567"/>
              </w:tabs>
              <w:suppressAutoHyphens/>
              <w:ind w:left="567" w:hanging="555"/>
              <w:rPr>
                <w:b/>
                <w:szCs w:val="22"/>
              </w:rPr>
            </w:pPr>
          </w:p>
          <w:p w14:paraId="3BD7D831" w14:textId="6B4CCB94" w:rsidR="00AF14A0" w:rsidRPr="00AE51A2" w:rsidRDefault="00AF14A0" w:rsidP="00AE51A2">
            <w:pPr>
              <w:jc w:val="both"/>
              <w:rPr>
                <w:rFonts w:ascii="Book Antiqua" w:hAnsi="Book Antiqua" w:cs="Arial"/>
                <w:b/>
                <w:bCs/>
                <w:sz w:val="22"/>
                <w:szCs w:val="22"/>
              </w:rPr>
            </w:pPr>
            <w:r w:rsidRPr="00AE51A2">
              <w:rPr>
                <w:rFonts w:ascii="Book Antiqua" w:hAnsi="Book Antiqua" w:cs="Arial"/>
                <w:b/>
                <w:sz w:val="22"/>
                <w:szCs w:val="22"/>
              </w:rPr>
              <w:t>(b)</w:t>
            </w:r>
            <w:r w:rsidRPr="00AE51A2">
              <w:rPr>
                <w:rFonts w:ascii="Book Antiqua" w:hAnsi="Book Antiqua" w:cs="Arial"/>
                <w:b/>
                <w:sz w:val="22"/>
                <w:szCs w:val="22"/>
              </w:rPr>
              <w:tab/>
              <w:t>In case of normal wear and tear normally applicable to equipment of the type supplied as determined by the Employer. Further, it will not apply to consumables and wearing parts.</w:t>
            </w:r>
          </w:p>
        </w:tc>
      </w:tr>
      <w:tr w:rsidR="00AF14A0" w:rsidRPr="00AE51A2" w14:paraId="2F419B99" w14:textId="77777777" w:rsidTr="00895A59">
        <w:tc>
          <w:tcPr>
            <w:tcW w:w="581" w:type="dxa"/>
            <w:tcBorders>
              <w:right w:val="single" w:sz="4" w:space="0" w:color="auto"/>
            </w:tcBorders>
          </w:tcPr>
          <w:p w14:paraId="7712A2A9"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0F71DF0" w14:textId="17CC9B5F"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t>GCC 23.1</w:t>
            </w:r>
          </w:p>
        </w:tc>
        <w:tc>
          <w:tcPr>
            <w:tcW w:w="7638" w:type="dxa"/>
            <w:tcBorders>
              <w:left w:val="nil"/>
            </w:tcBorders>
          </w:tcPr>
          <w:p w14:paraId="56DD9DD5" w14:textId="77777777" w:rsidR="00AF14A0" w:rsidRPr="00AE51A2" w:rsidRDefault="00AF14A0" w:rsidP="00AE51A2">
            <w:pPr>
              <w:jc w:val="both"/>
              <w:rPr>
                <w:rFonts w:ascii="Book Antiqua" w:hAnsi="Book Antiqua" w:cs="Arial"/>
                <w:b/>
                <w:bCs/>
                <w:sz w:val="22"/>
                <w:szCs w:val="22"/>
              </w:rPr>
            </w:pPr>
            <w:r w:rsidRPr="00AE51A2">
              <w:rPr>
                <w:rFonts w:ascii="Book Antiqua" w:hAnsi="Book Antiqua" w:cs="Arial"/>
                <w:b/>
                <w:bCs/>
                <w:sz w:val="22"/>
                <w:szCs w:val="22"/>
              </w:rPr>
              <w:t>Replace the Sub- Clause GCC 23.1 in SCC:</w:t>
            </w:r>
          </w:p>
          <w:p w14:paraId="0EFCC95A" w14:textId="77777777" w:rsidR="00AF14A0" w:rsidRPr="00AE51A2" w:rsidRDefault="00AF14A0" w:rsidP="00AE51A2">
            <w:pPr>
              <w:jc w:val="both"/>
              <w:rPr>
                <w:rFonts w:ascii="Book Antiqua" w:eastAsia="MS Mincho" w:hAnsi="Book Antiqua" w:cs="Arial"/>
                <w:b/>
                <w:bCs/>
                <w:sz w:val="22"/>
                <w:szCs w:val="22"/>
              </w:rPr>
            </w:pPr>
          </w:p>
          <w:p w14:paraId="12C5346D" w14:textId="77777777"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lastRenderedPageBreak/>
              <w:t xml:space="preserve">The Contractor guarantees that the Facilities and all parts thereof, named in the </w:t>
            </w:r>
            <w:r w:rsidRPr="00AE51A2">
              <w:rPr>
                <w:rFonts w:ascii="Book Antiqua" w:hAnsi="Book Antiqua" w:cs="Arial"/>
                <w:b/>
                <w:sz w:val="22"/>
                <w:szCs w:val="22"/>
              </w:rPr>
              <w:t>SCC</w:t>
            </w:r>
            <w:r w:rsidRPr="00AE51A2">
              <w:rPr>
                <w:rFonts w:ascii="Book Antiqua" w:hAnsi="Book Antiqua" w:cs="Arial"/>
                <w:sz w:val="22"/>
                <w:szCs w:val="22"/>
              </w:rPr>
              <w:t>, shall attain the Functional Guarantees specified in the Technical Specifications and/ or Appendix (Functional Guarantees) to the Contract Agreement, subject to and upon the conditions therein specified.</w:t>
            </w:r>
          </w:p>
          <w:p w14:paraId="4344536F" w14:textId="1F71412A" w:rsidR="00AF14A0" w:rsidRPr="00AE51A2" w:rsidRDefault="00AF14A0" w:rsidP="00AE51A2">
            <w:pPr>
              <w:jc w:val="both"/>
              <w:rPr>
                <w:rFonts w:ascii="Book Antiqua" w:hAnsi="Book Antiqua" w:cs="Arial"/>
                <w:snapToGrid w:val="0"/>
                <w:sz w:val="22"/>
                <w:szCs w:val="22"/>
              </w:rPr>
            </w:pPr>
          </w:p>
        </w:tc>
      </w:tr>
      <w:tr w:rsidR="00704190" w:rsidRPr="00AE51A2" w14:paraId="4D78899C" w14:textId="77777777" w:rsidTr="00895A59">
        <w:tc>
          <w:tcPr>
            <w:tcW w:w="581" w:type="dxa"/>
            <w:tcBorders>
              <w:right w:val="single" w:sz="4" w:space="0" w:color="auto"/>
            </w:tcBorders>
          </w:tcPr>
          <w:p w14:paraId="6591BC88" w14:textId="77777777" w:rsidR="00704190" w:rsidRPr="00AE51A2" w:rsidRDefault="0070419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2FA92B6" w14:textId="4B631C5E" w:rsidR="00704190" w:rsidRPr="00AE51A2" w:rsidRDefault="0085245B" w:rsidP="00AE51A2">
            <w:pPr>
              <w:jc w:val="both"/>
              <w:rPr>
                <w:rFonts w:ascii="Book Antiqua" w:hAnsi="Book Antiqua" w:cs="Arial"/>
                <w:sz w:val="22"/>
                <w:szCs w:val="22"/>
              </w:rPr>
            </w:pPr>
            <w:r w:rsidRPr="00AE51A2">
              <w:rPr>
                <w:rFonts w:ascii="Book Antiqua" w:hAnsi="Book Antiqua" w:cs="Arial"/>
                <w:sz w:val="22"/>
                <w:szCs w:val="22"/>
              </w:rPr>
              <w:t>GCC 23.2</w:t>
            </w:r>
          </w:p>
        </w:tc>
        <w:tc>
          <w:tcPr>
            <w:tcW w:w="7638" w:type="dxa"/>
            <w:tcBorders>
              <w:left w:val="nil"/>
            </w:tcBorders>
          </w:tcPr>
          <w:p w14:paraId="38135297" w14:textId="77777777" w:rsidR="0085245B" w:rsidRPr="00674BA4" w:rsidRDefault="0085245B" w:rsidP="00AE51A2">
            <w:pPr>
              <w:jc w:val="both"/>
              <w:rPr>
                <w:rFonts w:ascii="Book Antiqua" w:hAnsi="Book Antiqua" w:cs="Arial"/>
                <w:b/>
                <w:bCs/>
                <w:sz w:val="22"/>
                <w:szCs w:val="22"/>
                <w:u w:val="single"/>
              </w:rPr>
            </w:pPr>
            <w:r w:rsidRPr="00674BA4">
              <w:rPr>
                <w:rFonts w:ascii="Book Antiqua" w:hAnsi="Book Antiqua" w:cs="Arial"/>
                <w:b/>
                <w:bCs/>
                <w:sz w:val="22"/>
                <w:szCs w:val="22"/>
                <w:u w:val="single"/>
              </w:rPr>
              <w:t>Replacing Sub-Clause GCC 23.2 in SCC with the following:</w:t>
            </w:r>
          </w:p>
          <w:p w14:paraId="585432EF" w14:textId="77777777" w:rsidR="0085245B" w:rsidRPr="00674BA4" w:rsidRDefault="0085245B" w:rsidP="00AE51A2">
            <w:pPr>
              <w:jc w:val="both"/>
              <w:rPr>
                <w:rFonts w:ascii="Book Antiqua" w:hAnsi="Book Antiqua" w:cs="Arial"/>
                <w:b/>
                <w:bCs/>
                <w:sz w:val="22"/>
                <w:szCs w:val="22"/>
                <w:u w:val="single"/>
              </w:rPr>
            </w:pPr>
          </w:p>
          <w:p w14:paraId="373CC4B1" w14:textId="77777777" w:rsidR="00704190" w:rsidRPr="00674BA4" w:rsidRDefault="0085245B" w:rsidP="00AE51A2">
            <w:pPr>
              <w:jc w:val="both"/>
              <w:rPr>
                <w:rFonts w:ascii="Book Antiqua" w:hAnsi="Book Antiqua" w:cs="Arial"/>
                <w:b/>
                <w:bCs/>
                <w:sz w:val="22"/>
                <w:szCs w:val="22"/>
              </w:rPr>
            </w:pPr>
            <w:r w:rsidRPr="00674BA4">
              <w:rPr>
                <w:rFonts w:ascii="Book Antiqua" w:hAnsi="Book Antiqua" w:cs="Arial"/>
                <w:sz w:val="22"/>
                <w:szCs w:val="22"/>
              </w:rPr>
              <w:t>………</w:t>
            </w:r>
            <w:proofErr w:type="gramStart"/>
            <w:r w:rsidRPr="00674BA4">
              <w:rPr>
                <w:rFonts w:ascii="Book Antiqua" w:hAnsi="Book Antiqua" w:cs="Arial"/>
                <w:sz w:val="22"/>
                <w:szCs w:val="22"/>
              </w:rPr>
              <w:t>…..</w:t>
            </w:r>
            <w:proofErr w:type="gramEnd"/>
            <w:r w:rsidRPr="00674BA4">
              <w:rPr>
                <w:rFonts w:ascii="Book Antiqua" w:hAnsi="Book Antiqua" w:cs="Arial"/>
                <w:sz w:val="22"/>
                <w:szCs w:val="22"/>
              </w:rPr>
              <w:t xml:space="preserve">If the Contractor eventually fails to meet the minimum level of Functional Guarantees, the Employer may consider termination of the Contract, pursuant to GCC Sub-Clause 36.2.2 </w:t>
            </w:r>
            <w:r w:rsidRPr="00674BA4">
              <w:rPr>
                <w:rFonts w:ascii="Book Antiqua" w:hAnsi="Book Antiqua" w:cs="Arial"/>
                <w:b/>
                <w:bCs/>
                <w:sz w:val="22"/>
                <w:szCs w:val="22"/>
              </w:rPr>
              <w:t>and the Contractor shall be liable for the amount already paid by the Employer for the Facilities or its part thereof.</w:t>
            </w:r>
          </w:p>
          <w:p w14:paraId="01DB19C7" w14:textId="3132F0FD" w:rsidR="0085245B" w:rsidRPr="00674BA4" w:rsidRDefault="0085245B" w:rsidP="00AE51A2">
            <w:pPr>
              <w:jc w:val="both"/>
              <w:rPr>
                <w:rFonts w:ascii="Book Antiqua" w:hAnsi="Book Antiqua" w:cs="Arial"/>
                <w:b/>
                <w:bCs/>
                <w:sz w:val="22"/>
                <w:szCs w:val="22"/>
              </w:rPr>
            </w:pPr>
          </w:p>
        </w:tc>
      </w:tr>
      <w:tr w:rsidR="00AF14A0" w:rsidRPr="00AE51A2" w14:paraId="46B67DBC" w14:textId="77777777" w:rsidTr="00895A59">
        <w:tc>
          <w:tcPr>
            <w:tcW w:w="581" w:type="dxa"/>
            <w:tcBorders>
              <w:right w:val="single" w:sz="4" w:space="0" w:color="auto"/>
            </w:tcBorders>
          </w:tcPr>
          <w:p w14:paraId="2F7310CB"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C581176" w14:textId="3278EBF3"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t>GCC 23.3</w:t>
            </w:r>
          </w:p>
        </w:tc>
        <w:tc>
          <w:tcPr>
            <w:tcW w:w="7638" w:type="dxa"/>
            <w:tcBorders>
              <w:left w:val="nil"/>
            </w:tcBorders>
          </w:tcPr>
          <w:p w14:paraId="6400A583" w14:textId="77777777" w:rsidR="00AF14A0" w:rsidRPr="00674BA4" w:rsidRDefault="00AF14A0" w:rsidP="00AE51A2">
            <w:pPr>
              <w:jc w:val="both"/>
              <w:rPr>
                <w:rFonts w:ascii="Book Antiqua" w:hAnsi="Book Antiqua" w:cs="Arial"/>
                <w:b/>
                <w:bCs/>
                <w:sz w:val="22"/>
                <w:szCs w:val="22"/>
              </w:rPr>
            </w:pPr>
            <w:r w:rsidRPr="00674BA4">
              <w:rPr>
                <w:rFonts w:ascii="Book Antiqua" w:hAnsi="Book Antiqua" w:cs="Arial"/>
                <w:b/>
                <w:bCs/>
                <w:sz w:val="22"/>
                <w:szCs w:val="22"/>
              </w:rPr>
              <w:t>Replace the Sub- Clause GCC 23.3 in SCC:</w:t>
            </w:r>
          </w:p>
          <w:p w14:paraId="07DA8370" w14:textId="77777777" w:rsidR="00AF14A0" w:rsidRPr="00674BA4" w:rsidRDefault="00AF14A0" w:rsidP="00AE51A2">
            <w:pPr>
              <w:jc w:val="both"/>
              <w:rPr>
                <w:rFonts w:ascii="Book Antiqua" w:eastAsia="MS Mincho" w:hAnsi="Book Antiqua" w:cs="Arial"/>
                <w:b/>
                <w:bCs/>
                <w:sz w:val="22"/>
                <w:szCs w:val="22"/>
              </w:rPr>
            </w:pPr>
          </w:p>
          <w:p w14:paraId="64F101EE" w14:textId="77777777" w:rsidR="00AF14A0" w:rsidRPr="00674BA4" w:rsidRDefault="00AF14A0" w:rsidP="00AE51A2">
            <w:pPr>
              <w:jc w:val="both"/>
              <w:rPr>
                <w:rFonts w:ascii="Book Antiqua" w:eastAsia="MS Mincho" w:hAnsi="Book Antiqua" w:cs="Arial"/>
                <w:b/>
                <w:bCs/>
                <w:sz w:val="22"/>
                <w:szCs w:val="22"/>
              </w:rPr>
            </w:pPr>
            <w:r w:rsidRPr="00674BA4">
              <w:rPr>
                <w:rFonts w:ascii="Book Antiqua" w:eastAsia="MS Mincho" w:hAnsi="Book Antiqua" w:cs="Arial"/>
                <w:b/>
                <w:bCs/>
                <w:sz w:val="22"/>
                <w:szCs w:val="22"/>
              </w:rPr>
              <w:t xml:space="preserve">If, for reasons attributable to the Contractor, the Functional Guarantees specified in the Technical Specifications </w:t>
            </w:r>
            <w:r w:rsidRPr="00674BA4">
              <w:rPr>
                <w:rFonts w:ascii="Book Antiqua" w:hAnsi="Book Antiqua" w:cs="Arial"/>
                <w:sz w:val="22"/>
                <w:szCs w:val="22"/>
              </w:rPr>
              <w:t>and/ or Appendix (Functional Guarantees) to the Contract Agreement</w:t>
            </w:r>
            <w:r w:rsidRPr="00674BA4">
              <w:rPr>
                <w:rFonts w:ascii="Book Antiqua" w:eastAsia="MS Mincho" w:hAnsi="Book Antiqua" w:cs="Arial"/>
                <w:b/>
                <w:bCs/>
                <w:sz w:val="22"/>
                <w:szCs w:val="22"/>
              </w:rPr>
              <w:t xml:space="preserve"> are not attained either in whole or in part, but the minimum level of the Functional Guarantees specified in the Technical Specifications is met, the Contractor shall, at the Contractor’s option, either</w:t>
            </w:r>
          </w:p>
          <w:p w14:paraId="0CE3E1AE" w14:textId="77777777" w:rsidR="00AF14A0" w:rsidRPr="00674BA4" w:rsidRDefault="00AF14A0" w:rsidP="00AE51A2">
            <w:pPr>
              <w:jc w:val="both"/>
              <w:rPr>
                <w:rFonts w:ascii="Book Antiqua" w:eastAsia="MS Mincho" w:hAnsi="Book Antiqua" w:cs="Arial"/>
                <w:b/>
                <w:bCs/>
                <w:sz w:val="22"/>
                <w:szCs w:val="22"/>
              </w:rPr>
            </w:pPr>
          </w:p>
          <w:p w14:paraId="5562020C" w14:textId="4E6339F0" w:rsidR="00AF14A0" w:rsidRPr="00674BA4" w:rsidRDefault="00AF14A0" w:rsidP="00AE51A2">
            <w:pPr>
              <w:jc w:val="both"/>
              <w:rPr>
                <w:rFonts w:ascii="Book Antiqua" w:eastAsia="MS Mincho" w:hAnsi="Book Antiqua" w:cs="Arial"/>
                <w:b/>
                <w:bCs/>
                <w:sz w:val="22"/>
                <w:szCs w:val="22"/>
              </w:rPr>
            </w:pPr>
            <w:r w:rsidRPr="00674BA4">
              <w:rPr>
                <w:rFonts w:ascii="Book Antiqua" w:eastAsia="MS Mincho" w:hAnsi="Book Antiqua" w:cs="Arial"/>
                <w:b/>
                <w:bCs/>
                <w:sz w:val="22"/>
                <w:szCs w:val="22"/>
              </w:rPr>
              <w:t>……………………………….……………</w:t>
            </w:r>
          </w:p>
          <w:p w14:paraId="09A2D448" w14:textId="77777777" w:rsidR="00AF14A0" w:rsidRPr="00674BA4" w:rsidRDefault="00AF14A0" w:rsidP="00AE51A2">
            <w:pPr>
              <w:jc w:val="both"/>
              <w:rPr>
                <w:rFonts w:ascii="Book Antiqua" w:hAnsi="Book Antiqua" w:cs="Arial"/>
                <w:sz w:val="22"/>
                <w:szCs w:val="22"/>
              </w:rPr>
            </w:pPr>
          </w:p>
        </w:tc>
      </w:tr>
      <w:tr w:rsidR="00AF14A0" w:rsidRPr="00AE51A2" w14:paraId="4CC1FA0A" w14:textId="77777777" w:rsidTr="00895A59">
        <w:tc>
          <w:tcPr>
            <w:tcW w:w="581" w:type="dxa"/>
            <w:tcBorders>
              <w:right w:val="single" w:sz="4" w:space="0" w:color="auto"/>
            </w:tcBorders>
          </w:tcPr>
          <w:p w14:paraId="655CB643"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0C92519" w14:textId="72E95CC8"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t>GCC 23.3(b)</w:t>
            </w:r>
          </w:p>
        </w:tc>
        <w:tc>
          <w:tcPr>
            <w:tcW w:w="7638" w:type="dxa"/>
            <w:tcBorders>
              <w:left w:val="nil"/>
            </w:tcBorders>
          </w:tcPr>
          <w:p w14:paraId="6E65280B" w14:textId="1BC09D5F" w:rsidR="00674BA4" w:rsidRPr="00674BA4" w:rsidRDefault="00674BA4" w:rsidP="00674BA4">
            <w:pPr>
              <w:jc w:val="both"/>
              <w:rPr>
                <w:rFonts w:ascii="Book Antiqua" w:hAnsi="Book Antiqua" w:cs="Arial"/>
                <w:b/>
                <w:bCs/>
                <w:sz w:val="22"/>
                <w:szCs w:val="22"/>
              </w:rPr>
            </w:pPr>
            <w:r w:rsidRPr="00674BA4">
              <w:rPr>
                <w:rFonts w:ascii="Book Antiqua" w:hAnsi="Book Antiqua" w:cs="Arial"/>
                <w:b/>
                <w:bCs/>
                <w:sz w:val="22"/>
                <w:szCs w:val="22"/>
              </w:rPr>
              <w:t>Replace the Sub- Clause GCC 23.3</w:t>
            </w:r>
            <w:r>
              <w:rPr>
                <w:rFonts w:ascii="Book Antiqua" w:hAnsi="Book Antiqua" w:cs="Arial"/>
                <w:b/>
                <w:bCs/>
                <w:sz w:val="22"/>
                <w:szCs w:val="22"/>
              </w:rPr>
              <w:t>(b)</w:t>
            </w:r>
            <w:r w:rsidRPr="00674BA4">
              <w:rPr>
                <w:rFonts w:ascii="Book Antiqua" w:hAnsi="Book Antiqua" w:cs="Arial"/>
                <w:b/>
                <w:bCs/>
                <w:sz w:val="22"/>
                <w:szCs w:val="22"/>
              </w:rPr>
              <w:t xml:space="preserve"> in SCC:</w:t>
            </w:r>
          </w:p>
          <w:p w14:paraId="1EE74569" w14:textId="77777777" w:rsidR="00674BA4" w:rsidRDefault="00674BA4" w:rsidP="00674BA4">
            <w:pPr>
              <w:ind w:left="851" w:hanging="851"/>
              <w:jc w:val="both"/>
              <w:rPr>
                <w:rFonts w:ascii="Book Antiqua" w:hAnsi="Book Antiqua" w:cs="Arial"/>
                <w:sz w:val="22"/>
                <w:szCs w:val="22"/>
              </w:rPr>
            </w:pPr>
          </w:p>
          <w:p w14:paraId="1CFC71FE" w14:textId="295E8531" w:rsidR="00674BA4" w:rsidRPr="000C342F" w:rsidRDefault="00674BA4" w:rsidP="00674BA4">
            <w:pPr>
              <w:ind w:left="40" w:hanging="40"/>
              <w:jc w:val="both"/>
              <w:rPr>
                <w:rFonts w:ascii="Book Antiqua" w:hAnsi="Book Antiqua" w:cs="Arial"/>
                <w:b/>
                <w:bCs/>
                <w:sz w:val="22"/>
                <w:szCs w:val="22"/>
                <w:lang w:bidi="hi-IN"/>
              </w:rPr>
            </w:pPr>
            <w:r w:rsidRPr="000C342F">
              <w:rPr>
                <w:rFonts w:ascii="Book Antiqua" w:hAnsi="Book Antiqua" w:cs="Arial"/>
                <w:sz w:val="22"/>
                <w:szCs w:val="22"/>
              </w:rPr>
              <w:t xml:space="preserve">pay liquidated damages to the Employer in respect of the failure to meet the Functional Guarantees </w:t>
            </w:r>
            <w:r w:rsidRPr="000C342F">
              <w:rPr>
                <w:rFonts w:ascii="Book Antiqua" w:hAnsi="Book Antiqua" w:cs="Arial"/>
                <w:b/>
                <w:bCs/>
                <w:sz w:val="22"/>
                <w:szCs w:val="22"/>
              </w:rPr>
              <w:t>and Shut down duration/ Outage Schedule</w:t>
            </w:r>
            <w:r w:rsidRPr="000C342F">
              <w:rPr>
                <w:rFonts w:ascii="Book Antiqua" w:hAnsi="Book Antiqua" w:cs="Arial"/>
                <w:sz w:val="22"/>
                <w:szCs w:val="22"/>
              </w:rPr>
              <w:t xml:space="preserve"> </w:t>
            </w:r>
            <w:r w:rsidRPr="000C342F">
              <w:rPr>
                <w:rFonts w:ascii="Book Antiqua" w:hAnsi="Book Antiqua" w:cs="Arial"/>
                <w:b/>
                <w:bCs/>
                <w:sz w:val="22"/>
                <w:szCs w:val="22"/>
              </w:rPr>
              <w:t xml:space="preserve">as specified at Chapter-11 and Clause 1.11 of Part-1 of Technical Specifications, Vol-II of the Bidding Documents and as per rates given here under: </w:t>
            </w:r>
          </w:p>
          <w:p w14:paraId="1BADDF23" w14:textId="77777777" w:rsidR="00674BA4" w:rsidRPr="000C342F" w:rsidRDefault="00674BA4" w:rsidP="00674BA4">
            <w:pPr>
              <w:ind w:left="720"/>
              <w:jc w:val="both"/>
              <w:rPr>
                <w:rFonts w:ascii="Book Antiqua" w:hAnsi="Book Antiqua"/>
                <w:sz w:val="22"/>
                <w:szCs w:val="22"/>
                <w:lang w:bidi="hi-IN"/>
              </w:rPr>
            </w:pPr>
          </w:p>
          <w:tbl>
            <w:tblPr>
              <w:tblW w:w="7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6"/>
              <w:gridCol w:w="3831"/>
              <w:gridCol w:w="3154"/>
            </w:tblGrid>
            <w:tr w:rsidR="00674BA4" w:rsidRPr="000C342F" w14:paraId="18DD622B" w14:textId="77777777" w:rsidTr="00674BA4">
              <w:trPr>
                <w:trHeight w:val="696"/>
                <w:jc w:val="center"/>
              </w:trPr>
              <w:tc>
                <w:tcPr>
                  <w:tcW w:w="556" w:type="dxa"/>
                  <w:tcMar>
                    <w:top w:w="0" w:type="dxa"/>
                    <w:left w:w="108" w:type="dxa"/>
                    <w:bottom w:w="0" w:type="dxa"/>
                    <w:right w:w="108" w:type="dxa"/>
                  </w:tcMar>
                  <w:hideMark/>
                </w:tcPr>
                <w:p w14:paraId="78560E97" w14:textId="77777777" w:rsidR="00674BA4" w:rsidRPr="000C342F" w:rsidRDefault="00674BA4" w:rsidP="00674BA4">
                  <w:pPr>
                    <w:ind w:hanging="144"/>
                    <w:jc w:val="center"/>
                    <w:rPr>
                      <w:rFonts w:ascii="Book Antiqua" w:hAnsi="Book Antiqua" w:cs="Arial"/>
                      <w:sz w:val="22"/>
                      <w:szCs w:val="22"/>
                    </w:rPr>
                  </w:pPr>
                  <w:proofErr w:type="gramStart"/>
                  <w:r w:rsidRPr="000C342F">
                    <w:rPr>
                      <w:rFonts w:ascii="Book Antiqua" w:hAnsi="Book Antiqua" w:cs="Arial"/>
                      <w:b/>
                      <w:bCs/>
                      <w:sz w:val="22"/>
                      <w:szCs w:val="22"/>
                    </w:rPr>
                    <w:t>S.N</w:t>
                  </w:r>
                  <w:proofErr w:type="gramEnd"/>
                </w:p>
              </w:tc>
              <w:tc>
                <w:tcPr>
                  <w:tcW w:w="3831" w:type="dxa"/>
                  <w:tcMar>
                    <w:top w:w="0" w:type="dxa"/>
                    <w:left w:w="108" w:type="dxa"/>
                    <w:bottom w:w="0" w:type="dxa"/>
                    <w:right w:w="108" w:type="dxa"/>
                  </w:tcMar>
                  <w:hideMark/>
                </w:tcPr>
                <w:p w14:paraId="187A9EA2" w14:textId="77777777" w:rsidR="00674BA4" w:rsidRPr="000C342F" w:rsidRDefault="00674BA4" w:rsidP="00674BA4">
                  <w:pPr>
                    <w:ind w:hanging="144"/>
                    <w:jc w:val="center"/>
                    <w:rPr>
                      <w:rFonts w:ascii="Book Antiqua" w:hAnsi="Book Antiqua" w:cs="Arial"/>
                      <w:sz w:val="22"/>
                      <w:szCs w:val="22"/>
                    </w:rPr>
                  </w:pPr>
                  <w:r w:rsidRPr="000C342F">
                    <w:rPr>
                      <w:rFonts w:ascii="Book Antiqua" w:hAnsi="Book Antiqua" w:cs="Arial"/>
                      <w:b/>
                      <w:bCs/>
                      <w:sz w:val="22"/>
                      <w:szCs w:val="22"/>
                    </w:rPr>
                    <w:t>Parameters for levy of liquidated damages on failure to meet the guarantees</w:t>
                  </w:r>
                </w:p>
              </w:tc>
              <w:tc>
                <w:tcPr>
                  <w:tcW w:w="3154" w:type="dxa"/>
                  <w:tcMar>
                    <w:top w:w="0" w:type="dxa"/>
                    <w:left w:w="108" w:type="dxa"/>
                    <w:bottom w:w="0" w:type="dxa"/>
                    <w:right w:w="108" w:type="dxa"/>
                  </w:tcMar>
                  <w:hideMark/>
                </w:tcPr>
                <w:p w14:paraId="3324765B" w14:textId="77777777" w:rsidR="00674BA4" w:rsidRPr="000C342F" w:rsidRDefault="00674BA4" w:rsidP="00674BA4">
                  <w:pPr>
                    <w:ind w:hanging="144"/>
                    <w:jc w:val="center"/>
                    <w:rPr>
                      <w:rFonts w:ascii="Book Antiqua" w:hAnsi="Book Antiqua" w:cs="Arial"/>
                      <w:sz w:val="22"/>
                      <w:szCs w:val="22"/>
                    </w:rPr>
                  </w:pPr>
                  <w:r w:rsidRPr="000C342F">
                    <w:rPr>
                      <w:rFonts w:ascii="Book Antiqua" w:hAnsi="Book Antiqua" w:cs="Arial"/>
                      <w:b/>
                      <w:bCs/>
                      <w:sz w:val="22"/>
                      <w:szCs w:val="22"/>
                    </w:rPr>
                    <w:t>Liquidated Damages</w:t>
                  </w:r>
                </w:p>
              </w:tc>
            </w:tr>
            <w:tr w:rsidR="00674BA4" w:rsidRPr="000C342F" w14:paraId="3DE6DA9F" w14:textId="77777777" w:rsidTr="00674BA4">
              <w:trPr>
                <w:trHeight w:val="964"/>
                <w:jc w:val="center"/>
              </w:trPr>
              <w:tc>
                <w:tcPr>
                  <w:tcW w:w="556" w:type="dxa"/>
                  <w:tcMar>
                    <w:top w:w="0" w:type="dxa"/>
                    <w:left w:w="108" w:type="dxa"/>
                    <w:bottom w:w="0" w:type="dxa"/>
                    <w:right w:w="108" w:type="dxa"/>
                  </w:tcMar>
                  <w:hideMark/>
                </w:tcPr>
                <w:p w14:paraId="000BCEB0" w14:textId="77777777" w:rsidR="00674BA4" w:rsidRPr="000C342F" w:rsidRDefault="00674BA4" w:rsidP="00674BA4">
                  <w:pPr>
                    <w:ind w:hanging="144"/>
                    <w:jc w:val="center"/>
                    <w:rPr>
                      <w:rFonts w:ascii="Book Antiqua" w:hAnsi="Book Antiqua" w:cs="Arial"/>
                      <w:b/>
                      <w:bCs/>
                      <w:sz w:val="22"/>
                      <w:szCs w:val="22"/>
                    </w:rPr>
                  </w:pPr>
                  <w:r w:rsidRPr="000C342F">
                    <w:rPr>
                      <w:rFonts w:ascii="Book Antiqua" w:hAnsi="Book Antiqua" w:cs="Arial"/>
                      <w:b/>
                      <w:bCs/>
                      <w:sz w:val="22"/>
                      <w:szCs w:val="22"/>
                    </w:rPr>
                    <w:t>1.</w:t>
                  </w:r>
                </w:p>
              </w:tc>
              <w:tc>
                <w:tcPr>
                  <w:tcW w:w="3831" w:type="dxa"/>
                  <w:tcMar>
                    <w:top w:w="0" w:type="dxa"/>
                    <w:left w:w="108" w:type="dxa"/>
                    <w:bottom w:w="0" w:type="dxa"/>
                    <w:right w:w="108" w:type="dxa"/>
                  </w:tcMar>
                </w:tcPr>
                <w:p w14:paraId="6004D8DA"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Station Losses for Block-1</w:t>
                  </w:r>
                  <w:r>
                    <w:rPr>
                      <w:rFonts w:ascii="Book Antiqua" w:hAnsi="Book Antiqua" w:cs="Arial"/>
                      <w:sz w:val="22"/>
                      <w:szCs w:val="22"/>
                    </w:rPr>
                    <w:t>.</w:t>
                  </w:r>
                </w:p>
                <w:p w14:paraId="350015C3" w14:textId="77777777" w:rsidR="00674BA4" w:rsidRPr="000C342F" w:rsidRDefault="00674BA4" w:rsidP="00674BA4">
                  <w:pPr>
                    <w:jc w:val="both"/>
                    <w:rPr>
                      <w:rFonts w:ascii="Book Antiqua" w:hAnsi="Book Antiqua" w:cs="Arial"/>
                      <w:sz w:val="22"/>
                      <w:szCs w:val="22"/>
                    </w:rPr>
                  </w:pPr>
                </w:p>
                <w:p w14:paraId="5F4FB6E6" w14:textId="77777777" w:rsidR="00674BA4" w:rsidRPr="000C342F" w:rsidRDefault="00674BA4" w:rsidP="00674BA4">
                  <w:pPr>
                    <w:pStyle w:val="ListParagraph"/>
                    <w:numPr>
                      <w:ilvl w:val="0"/>
                      <w:numId w:val="37"/>
                    </w:numPr>
                    <w:ind w:left="-113"/>
                    <w:contextualSpacing/>
                    <w:jc w:val="both"/>
                    <w:rPr>
                      <w:rFonts w:ascii="Book Antiqua" w:hAnsi="Book Antiqua" w:cs="Arial"/>
                      <w:sz w:val="22"/>
                      <w:szCs w:val="22"/>
                    </w:rPr>
                  </w:pPr>
                  <w:r w:rsidRPr="000C342F">
                    <w:rPr>
                      <w:rFonts w:ascii="Book Antiqua" w:hAnsi="Book Antiqua" w:cs="Arial"/>
                      <w:sz w:val="22"/>
                      <w:szCs w:val="22"/>
                    </w:rPr>
                    <w:t xml:space="preserve">a) No load </w:t>
                  </w:r>
                  <w:proofErr w:type="gramStart"/>
                  <w:r w:rsidRPr="000C342F">
                    <w:rPr>
                      <w:rFonts w:ascii="Book Antiqua" w:hAnsi="Book Antiqua" w:cs="Arial"/>
                      <w:sz w:val="22"/>
                      <w:szCs w:val="22"/>
                    </w:rPr>
                    <w:t>losses(</w:t>
                  </w:r>
                  <w:proofErr w:type="gramEnd"/>
                  <w:r w:rsidRPr="000C342F">
                    <w:rPr>
                      <w:rFonts w:ascii="Book Antiqua" w:hAnsi="Book Antiqua" w:cs="Arial"/>
                      <w:sz w:val="22"/>
                      <w:szCs w:val="22"/>
                    </w:rPr>
                    <w:t>KW)</w:t>
                  </w:r>
                </w:p>
                <w:p w14:paraId="10288653" w14:textId="77777777" w:rsidR="00674BA4" w:rsidRPr="000C342F" w:rsidRDefault="00674BA4" w:rsidP="00674BA4">
                  <w:pPr>
                    <w:pStyle w:val="ListParagraph"/>
                    <w:jc w:val="both"/>
                    <w:rPr>
                      <w:rFonts w:ascii="Book Antiqua" w:hAnsi="Book Antiqua" w:cs="Arial"/>
                      <w:sz w:val="22"/>
                      <w:szCs w:val="22"/>
                    </w:rPr>
                  </w:pPr>
                </w:p>
                <w:p w14:paraId="7DB5DFC9" w14:textId="77777777" w:rsidR="00674BA4" w:rsidRPr="000C342F" w:rsidRDefault="00674BA4" w:rsidP="00674BA4">
                  <w:pPr>
                    <w:pStyle w:val="ListParagraph"/>
                    <w:jc w:val="both"/>
                    <w:rPr>
                      <w:rFonts w:ascii="Book Antiqua" w:hAnsi="Book Antiqua" w:cs="Arial"/>
                      <w:sz w:val="22"/>
                      <w:szCs w:val="22"/>
                    </w:rPr>
                  </w:pPr>
                </w:p>
                <w:p w14:paraId="455726B8" w14:textId="77777777" w:rsidR="00674BA4" w:rsidRPr="000C342F" w:rsidRDefault="00674BA4" w:rsidP="00674BA4">
                  <w:pPr>
                    <w:pStyle w:val="ListParagraph"/>
                    <w:numPr>
                      <w:ilvl w:val="0"/>
                      <w:numId w:val="37"/>
                    </w:numPr>
                    <w:ind w:left="-113"/>
                    <w:contextualSpacing/>
                    <w:jc w:val="both"/>
                    <w:rPr>
                      <w:rFonts w:ascii="Book Antiqua" w:hAnsi="Book Antiqua" w:cs="Arial"/>
                      <w:sz w:val="22"/>
                      <w:szCs w:val="22"/>
                    </w:rPr>
                  </w:pPr>
                  <w:r w:rsidRPr="000C342F">
                    <w:rPr>
                      <w:rFonts w:ascii="Book Antiqua" w:hAnsi="Book Antiqua" w:cs="Arial"/>
                      <w:sz w:val="22"/>
                      <w:szCs w:val="22"/>
                    </w:rPr>
                    <w:t>b) Equivalent load losses (KW)</w:t>
                  </w:r>
                </w:p>
              </w:tc>
              <w:tc>
                <w:tcPr>
                  <w:tcW w:w="3154" w:type="dxa"/>
                  <w:tcMar>
                    <w:top w:w="0" w:type="dxa"/>
                    <w:left w:w="108" w:type="dxa"/>
                    <w:bottom w:w="0" w:type="dxa"/>
                    <w:right w:w="108" w:type="dxa"/>
                  </w:tcMar>
                </w:tcPr>
                <w:p w14:paraId="3B752EB2" w14:textId="77777777" w:rsidR="00674BA4" w:rsidRPr="000C342F" w:rsidRDefault="00674BA4" w:rsidP="00674BA4">
                  <w:pPr>
                    <w:pStyle w:val="ListParagraph"/>
                    <w:ind w:left="296"/>
                    <w:jc w:val="both"/>
                    <w:rPr>
                      <w:rFonts w:ascii="Book Antiqua" w:hAnsi="Book Antiqua" w:cs="Arial"/>
                      <w:sz w:val="22"/>
                      <w:szCs w:val="22"/>
                    </w:rPr>
                  </w:pPr>
                </w:p>
                <w:p w14:paraId="198D31F1" w14:textId="77777777" w:rsidR="00674BA4" w:rsidRPr="000C342F" w:rsidRDefault="00674BA4" w:rsidP="00674BA4">
                  <w:pPr>
                    <w:pStyle w:val="ListParagraph"/>
                    <w:ind w:left="296"/>
                    <w:jc w:val="both"/>
                    <w:rPr>
                      <w:rFonts w:ascii="Book Antiqua" w:hAnsi="Book Antiqua" w:cs="Arial"/>
                      <w:sz w:val="22"/>
                      <w:szCs w:val="22"/>
                    </w:rPr>
                  </w:pPr>
                </w:p>
                <w:p w14:paraId="58C1A4C5" w14:textId="77777777" w:rsidR="00674BA4" w:rsidRPr="000C342F" w:rsidRDefault="00674BA4" w:rsidP="00674BA4">
                  <w:pPr>
                    <w:pStyle w:val="ListParagraph"/>
                    <w:ind w:left="296"/>
                    <w:jc w:val="both"/>
                    <w:rPr>
                      <w:rFonts w:ascii="Book Antiqua" w:hAnsi="Book Antiqua" w:cs="Arial"/>
                      <w:sz w:val="22"/>
                      <w:szCs w:val="22"/>
                    </w:rPr>
                  </w:pPr>
                </w:p>
                <w:p w14:paraId="17DAF894" w14:textId="77777777" w:rsidR="00674BA4" w:rsidRPr="000C342F" w:rsidRDefault="00674BA4" w:rsidP="00674BA4">
                  <w:pPr>
                    <w:pStyle w:val="ListParagraph"/>
                    <w:numPr>
                      <w:ilvl w:val="0"/>
                      <w:numId w:val="38"/>
                    </w:numPr>
                    <w:ind w:left="296" w:hanging="270"/>
                    <w:contextualSpacing/>
                    <w:jc w:val="both"/>
                    <w:rPr>
                      <w:rFonts w:ascii="Book Antiqua" w:hAnsi="Book Antiqua" w:cs="Arial"/>
                      <w:sz w:val="22"/>
                      <w:szCs w:val="22"/>
                    </w:rPr>
                  </w:pPr>
                  <w:r w:rsidRPr="000C342F">
                    <w:rPr>
                      <w:rFonts w:ascii="Book Antiqua" w:hAnsi="Book Antiqua" w:cs="Arial"/>
                      <w:sz w:val="22"/>
                      <w:szCs w:val="22"/>
                    </w:rPr>
                    <w:t>No load losses@ INR 0.8 million per KW</w:t>
                  </w:r>
                </w:p>
                <w:p w14:paraId="467F0588" w14:textId="77777777" w:rsidR="00674BA4" w:rsidRPr="000C342F" w:rsidRDefault="00674BA4" w:rsidP="00674BA4">
                  <w:pPr>
                    <w:pStyle w:val="ListParagraph"/>
                    <w:ind w:left="296"/>
                    <w:jc w:val="both"/>
                    <w:rPr>
                      <w:rFonts w:ascii="Book Antiqua" w:hAnsi="Book Antiqua" w:cs="Arial"/>
                      <w:sz w:val="22"/>
                      <w:szCs w:val="22"/>
                    </w:rPr>
                  </w:pPr>
                </w:p>
                <w:p w14:paraId="1203FBFD" w14:textId="77777777" w:rsidR="00674BA4" w:rsidRPr="000C342F" w:rsidRDefault="00674BA4" w:rsidP="00674BA4">
                  <w:pPr>
                    <w:pStyle w:val="ListParagraph"/>
                    <w:numPr>
                      <w:ilvl w:val="0"/>
                      <w:numId w:val="38"/>
                    </w:numPr>
                    <w:ind w:left="296" w:hanging="270"/>
                    <w:contextualSpacing/>
                    <w:jc w:val="both"/>
                    <w:rPr>
                      <w:rFonts w:ascii="Book Antiqua" w:hAnsi="Book Antiqua" w:cs="Arial"/>
                      <w:b/>
                      <w:bCs/>
                      <w:sz w:val="22"/>
                      <w:szCs w:val="22"/>
                    </w:rPr>
                  </w:pPr>
                  <w:r w:rsidRPr="000C342F">
                    <w:rPr>
                      <w:rFonts w:ascii="Book Antiqua" w:hAnsi="Book Antiqua" w:cs="Arial"/>
                      <w:sz w:val="22"/>
                      <w:szCs w:val="22"/>
                    </w:rPr>
                    <w:t>Equivalent load losses@ 0.4 million per KW</w:t>
                  </w:r>
                </w:p>
              </w:tc>
            </w:tr>
            <w:tr w:rsidR="00674BA4" w:rsidRPr="000C342F" w14:paraId="2A430B43" w14:textId="77777777" w:rsidTr="00674BA4">
              <w:trPr>
                <w:trHeight w:val="1190"/>
                <w:jc w:val="center"/>
              </w:trPr>
              <w:tc>
                <w:tcPr>
                  <w:tcW w:w="556" w:type="dxa"/>
                  <w:tcMar>
                    <w:top w:w="0" w:type="dxa"/>
                    <w:left w:w="108" w:type="dxa"/>
                    <w:bottom w:w="0" w:type="dxa"/>
                    <w:right w:w="108" w:type="dxa"/>
                  </w:tcMar>
                  <w:hideMark/>
                </w:tcPr>
                <w:p w14:paraId="5C5DEB10"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lastRenderedPageBreak/>
                    <w:t>2.</w:t>
                  </w:r>
                </w:p>
              </w:tc>
              <w:tc>
                <w:tcPr>
                  <w:tcW w:w="3831" w:type="dxa"/>
                  <w:tcMar>
                    <w:top w:w="0" w:type="dxa"/>
                    <w:left w:w="108" w:type="dxa"/>
                    <w:bottom w:w="0" w:type="dxa"/>
                    <w:right w:w="108" w:type="dxa"/>
                  </w:tcMar>
                  <w:hideMark/>
                </w:tcPr>
                <w:p w14:paraId="1A0FB4D5"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System Availability</w:t>
                  </w:r>
                </w:p>
                <w:p w14:paraId="6799180F"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xml:space="preserve"> Minimum Energy availability requirement </w:t>
                  </w:r>
                  <w:proofErr w:type="gramStart"/>
                  <w:r w:rsidRPr="000C342F">
                    <w:rPr>
                      <w:rFonts w:ascii="Book Antiqua" w:hAnsi="Book Antiqua" w:cs="Arial"/>
                      <w:sz w:val="22"/>
                      <w:szCs w:val="22"/>
                    </w:rPr>
                    <w:t>for  Block</w:t>
                  </w:r>
                  <w:proofErr w:type="gramEnd"/>
                  <w:r>
                    <w:rPr>
                      <w:rFonts w:ascii="Book Antiqua" w:hAnsi="Book Antiqua" w:cs="Arial"/>
                      <w:sz w:val="22"/>
                      <w:szCs w:val="22"/>
                    </w:rPr>
                    <w:t xml:space="preserve"> 1</w:t>
                  </w:r>
                  <w:r w:rsidRPr="000C342F">
                    <w:rPr>
                      <w:rFonts w:ascii="Book Antiqua" w:hAnsi="Book Antiqua" w:cs="Arial"/>
                      <w:sz w:val="22"/>
                      <w:szCs w:val="22"/>
                    </w:rPr>
                    <w:t xml:space="preserve"> per half year</w:t>
                  </w:r>
                </w:p>
              </w:tc>
              <w:tc>
                <w:tcPr>
                  <w:tcW w:w="3154" w:type="dxa"/>
                  <w:tcMar>
                    <w:top w:w="0" w:type="dxa"/>
                    <w:left w:w="108" w:type="dxa"/>
                    <w:bottom w:w="0" w:type="dxa"/>
                    <w:right w:w="108" w:type="dxa"/>
                  </w:tcMar>
                  <w:hideMark/>
                </w:tcPr>
                <w:p w14:paraId="773CD8A1"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w:t>
                  </w:r>
                </w:p>
                <w:p w14:paraId="744F88E1"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INR 30 Million for each 0.1% or part thereof for the shortfall below 99.8% down to 98%</w:t>
                  </w:r>
                </w:p>
              </w:tc>
            </w:tr>
            <w:tr w:rsidR="00674BA4" w:rsidRPr="000C342F" w14:paraId="185B77F0" w14:textId="77777777" w:rsidTr="00674BA4">
              <w:trPr>
                <w:trHeight w:val="717"/>
                <w:jc w:val="center"/>
              </w:trPr>
              <w:tc>
                <w:tcPr>
                  <w:tcW w:w="556" w:type="dxa"/>
                  <w:tcMar>
                    <w:top w:w="0" w:type="dxa"/>
                    <w:left w:w="108" w:type="dxa"/>
                    <w:bottom w:w="0" w:type="dxa"/>
                    <w:right w:w="108" w:type="dxa"/>
                  </w:tcMar>
                  <w:hideMark/>
                </w:tcPr>
                <w:p w14:paraId="6913D5FD"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3.</w:t>
                  </w:r>
                </w:p>
              </w:tc>
              <w:tc>
                <w:tcPr>
                  <w:tcW w:w="3831" w:type="dxa"/>
                  <w:tcMar>
                    <w:top w:w="0" w:type="dxa"/>
                    <w:left w:w="108" w:type="dxa"/>
                    <w:bottom w:w="0" w:type="dxa"/>
                    <w:right w:w="108" w:type="dxa"/>
                  </w:tcMar>
                  <w:hideMark/>
                </w:tcPr>
                <w:p w14:paraId="39054425"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System Reliability</w:t>
                  </w:r>
                </w:p>
                <w:p w14:paraId="1A14153D"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xml:space="preserve"> a) Equivalent Outage Frequency (EOF) </w:t>
                  </w:r>
                  <w:proofErr w:type="gramStart"/>
                  <w:r w:rsidRPr="000C342F">
                    <w:rPr>
                      <w:rFonts w:ascii="Book Antiqua" w:hAnsi="Book Antiqua" w:cs="Arial"/>
                      <w:sz w:val="22"/>
                      <w:szCs w:val="22"/>
                    </w:rPr>
                    <w:t>for  Block</w:t>
                  </w:r>
                  <w:proofErr w:type="gramEnd"/>
                  <w:r>
                    <w:rPr>
                      <w:rFonts w:ascii="Book Antiqua" w:hAnsi="Book Antiqua" w:cs="Arial"/>
                      <w:sz w:val="22"/>
                      <w:szCs w:val="22"/>
                    </w:rPr>
                    <w:t xml:space="preserve"> 1</w:t>
                  </w:r>
                  <w:r w:rsidRPr="000C342F">
                    <w:rPr>
                      <w:rFonts w:ascii="Book Antiqua" w:hAnsi="Book Antiqua" w:cs="Arial"/>
                      <w:sz w:val="22"/>
                      <w:szCs w:val="22"/>
                    </w:rPr>
                    <w:t xml:space="preserve"> per half year</w:t>
                  </w:r>
                </w:p>
                <w:p w14:paraId="0F7F77D1" w14:textId="77777777" w:rsidR="00674BA4" w:rsidRPr="000C342F" w:rsidRDefault="00674BA4" w:rsidP="00674BA4">
                  <w:pPr>
                    <w:jc w:val="both"/>
                    <w:rPr>
                      <w:rFonts w:ascii="Book Antiqua" w:hAnsi="Book Antiqua" w:cs="Arial"/>
                      <w:sz w:val="22"/>
                      <w:szCs w:val="22"/>
                    </w:rPr>
                  </w:pPr>
                </w:p>
                <w:p w14:paraId="28243850" w14:textId="77777777" w:rsidR="00674BA4" w:rsidRPr="000C342F" w:rsidRDefault="00674BA4" w:rsidP="00674BA4">
                  <w:pPr>
                    <w:jc w:val="both"/>
                    <w:rPr>
                      <w:rFonts w:ascii="Book Antiqua" w:hAnsi="Book Antiqua" w:cs="Arial"/>
                      <w:sz w:val="22"/>
                      <w:szCs w:val="22"/>
                    </w:rPr>
                  </w:pPr>
                </w:p>
                <w:p w14:paraId="10910F0F" w14:textId="77777777" w:rsidR="00674BA4" w:rsidRPr="000C342F" w:rsidRDefault="00674BA4" w:rsidP="00674BA4">
                  <w:pPr>
                    <w:jc w:val="both"/>
                    <w:rPr>
                      <w:rFonts w:ascii="Book Antiqua" w:hAnsi="Book Antiqua" w:cs="Arial"/>
                      <w:sz w:val="22"/>
                      <w:szCs w:val="22"/>
                    </w:rPr>
                  </w:pPr>
                </w:p>
              </w:tc>
              <w:tc>
                <w:tcPr>
                  <w:tcW w:w="3154" w:type="dxa"/>
                  <w:tcMar>
                    <w:top w:w="0" w:type="dxa"/>
                    <w:left w:w="108" w:type="dxa"/>
                    <w:bottom w:w="0" w:type="dxa"/>
                    <w:right w:w="108" w:type="dxa"/>
                  </w:tcMar>
                </w:tcPr>
                <w:p w14:paraId="27FB7C8E"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w:t>
                  </w:r>
                </w:p>
                <w:p w14:paraId="75E61FB6" w14:textId="77777777" w:rsidR="00674BA4" w:rsidRPr="000C342F" w:rsidRDefault="00674BA4" w:rsidP="00674BA4">
                  <w:pPr>
                    <w:pStyle w:val="ListParagraph"/>
                    <w:numPr>
                      <w:ilvl w:val="0"/>
                      <w:numId w:val="39"/>
                    </w:numPr>
                    <w:spacing w:after="160"/>
                    <w:ind w:left="174" w:hanging="239"/>
                    <w:contextualSpacing/>
                    <w:jc w:val="both"/>
                    <w:rPr>
                      <w:rFonts w:ascii="Book Antiqua" w:hAnsi="Book Antiqua" w:cs="Arial"/>
                      <w:sz w:val="22"/>
                      <w:szCs w:val="22"/>
                    </w:rPr>
                  </w:pPr>
                  <w:r w:rsidRPr="000C342F">
                    <w:rPr>
                      <w:rFonts w:ascii="Book Antiqua" w:hAnsi="Book Antiqua" w:cs="Arial"/>
                      <w:sz w:val="22"/>
                      <w:szCs w:val="22"/>
                    </w:rPr>
                    <w:t> INR 1 Million for each EOF or part thereof above the guaranteed value</w:t>
                  </w:r>
                </w:p>
              </w:tc>
            </w:tr>
            <w:tr w:rsidR="00674BA4" w:rsidRPr="000C342F" w14:paraId="58B2C920" w14:textId="77777777" w:rsidTr="00674BA4">
              <w:trPr>
                <w:trHeight w:val="1523"/>
                <w:jc w:val="center"/>
              </w:trPr>
              <w:tc>
                <w:tcPr>
                  <w:tcW w:w="556" w:type="dxa"/>
                  <w:tcMar>
                    <w:top w:w="0" w:type="dxa"/>
                    <w:left w:w="108" w:type="dxa"/>
                    <w:bottom w:w="0" w:type="dxa"/>
                    <w:right w:w="108" w:type="dxa"/>
                  </w:tcMar>
                  <w:hideMark/>
                </w:tcPr>
                <w:p w14:paraId="0814FE8B"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4.</w:t>
                  </w:r>
                </w:p>
              </w:tc>
              <w:tc>
                <w:tcPr>
                  <w:tcW w:w="3831" w:type="dxa"/>
                  <w:tcMar>
                    <w:top w:w="0" w:type="dxa"/>
                    <w:left w:w="108" w:type="dxa"/>
                    <w:bottom w:w="0" w:type="dxa"/>
                    <w:right w:w="108" w:type="dxa"/>
                  </w:tcMar>
                  <w:hideMark/>
                </w:tcPr>
                <w:p w14:paraId="2875D17F"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Station Power Rating Guarantee</w:t>
                  </w:r>
                </w:p>
                <w:p w14:paraId="4AF2B50D"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Shortfall</w:t>
                  </w:r>
                  <w:r>
                    <w:rPr>
                      <w:rFonts w:ascii="Book Antiqua" w:hAnsi="Book Antiqua" w:cs="Arial"/>
                      <w:sz w:val="22"/>
                      <w:szCs w:val="22"/>
                    </w:rPr>
                    <w:t>:</w:t>
                  </w:r>
                </w:p>
                <w:p w14:paraId="5C188B3D" w14:textId="77777777" w:rsidR="00674BA4" w:rsidRPr="000C342F" w:rsidRDefault="00674BA4" w:rsidP="00674BA4">
                  <w:pPr>
                    <w:jc w:val="both"/>
                    <w:rPr>
                      <w:rFonts w:ascii="Book Antiqua" w:hAnsi="Book Antiqua" w:cs="Arial"/>
                      <w:sz w:val="22"/>
                      <w:szCs w:val="22"/>
                    </w:rPr>
                  </w:pPr>
                  <w:r w:rsidRPr="00FF25BD">
                    <w:rPr>
                      <w:rFonts w:ascii="Book Antiqua" w:hAnsi="Book Antiqua" w:cs="Arial"/>
                      <w:sz w:val="22"/>
                      <w:szCs w:val="22"/>
                    </w:rPr>
                    <w:t>Shortfall in the total power transfer capability (1000 MW) joint operation of Block-1 and Block-2</w:t>
                  </w:r>
                  <w:r w:rsidRPr="000C342F">
                    <w:rPr>
                      <w:rFonts w:ascii="Book Antiqua" w:hAnsi="Book Antiqua" w:cs="Arial"/>
                      <w:sz w:val="22"/>
                      <w:szCs w:val="22"/>
                    </w:rPr>
                    <w:t xml:space="preserve"> &amp; (500MW) for</w:t>
                  </w:r>
                  <w:r>
                    <w:rPr>
                      <w:rFonts w:ascii="Book Antiqua" w:hAnsi="Book Antiqua" w:cs="Arial"/>
                      <w:sz w:val="22"/>
                      <w:szCs w:val="22"/>
                    </w:rPr>
                    <w:t xml:space="preserve"> </w:t>
                  </w:r>
                  <w:r w:rsidRPr="000C342F">
                    <w:rPr>
                      <w:rFonts w:ascii="Book Antiqua" w:hAnsi="Book Antiqua" w:cs="Arial"/>
                      <w:sz w:val="22"/>
                      <w:szCs w:val="22"/>
                    </w:rPr>
                    <w:t>block</w:t>
                  </w:r>
                  <w:r>
                    <w:rPr>
                      <w:rFonts w:ascii="Book Antiqua" w:hAnsi="Book Antiqua" w:cs="Arial"/>
                      <w:sz w:val="22"/>
                      <w:szCs w:val="22"/>
                    </w:rPr>
                    <w:t>-1</w:t>
                  </w:r>
                  <w:r w:rsidRPr="000C342F">
                    <w:rPr>
                      <w:rFonts w:ascii="Book Antiqua" w:hAnsi="Book Antiqua" w:cs="Arial"/>
                      <w:sz w:val="22"/>
                      <w:szCs w:val="22"/>
                    </w:rPr>
                    <w:t xml:space="preserve"> individually</w:t>
                  </w:r>
                </w:p>
              </w:tc>
              <w:tc>
                <w:tcPr>
                  <w:tcW w:w="3154" w:type="dxa"/>
                  <w:tcMar>
                    <w:top w:w="0" w:type="dxa"/>
                    <w:left w:w="108" w:type="dxa"/>
                    <w:bottom w:w="0" w:type="dxa"/>
                    <w:right w:w="108" w:type="dxa"/>
                  </w:tcMar>
                </w:tcPr>
                <w:p w14:paraId="34A282FF" w14:textId="77777777" w:rsidR="00674BA4" w:rsidRPr="000C342F" w:rsidRDefault="00674BA4" w:rsidP="00674BA4">
                  <w:pPr>
                    <w:jc w:val="both"/>
                    <w:rPr>
                      <w:rFonts w:ascii="Book Antiqua" w:hAnsi="Book Antiqua" w:cs="Arial"/>
                      <w:sz w:val="22"/>
                      <w:szCs w:val="22"/>
                    </w:rPr>
                  </w:pPr>
                  <w:proofErr w:type="gramStart"/>
                  <w:r w:rsidRPr="000C342F">
                    <w:rPr>
                      <w:rFonts w:ascii="Book Antiqua" w:hAnsi="Book Antiqua" w:cs="Arial"/>
                      <w:sz w:val="22"/>
                      <w:szCs w:val="22"/>
                    </w:rPr>
                    <w:t>INR  0.2</w:t>
                  </w:r>
                  <w:proofErr w:type="gramEnd"/>
                  <w:r w:rsidRPr="000C342F">
                    <w:rPr>
                      <w:rFonts w:ascii="Book Antiqua" w:hAnsi="Book Antiqua" w:cs="Arial"/>
                      <w:sz w:val="22"/>
                      <w:szCs w:val="22"/>
                    </w:rPr>
                    <w:t xml:space="preserve"> million for each KW or part thereof **</w:t>
                  </w:r>
                </w:p>
                <w:p w14:paraId="59883053" w14:textId="77777777" w:rsidR="00674BA4" w:rsidRPr="000C342F" w:rsidRDefault="00674BA4" w:rsidP="00674BA4">
                  <w:pPr>
                    <w:jc w:val="both"/>
                    <w:rPr>
                      <w:rFonts w:ascii="Book Antiqua" w:hAnsi="Book Antiqua" w:cs="Arial"/>
                      <w:sz w:val="22"/>
                      <w:szCs w:val="22"/>
                    </w:rPr>
                  </w:pPr>
                </w:p>
              </w:tc>
            </w:tr>
            <w:tr w:rsidR="00674BA4" w:rsidRPr="000C342F" w14:paraId="4A621E56" w14:textId="77777777" w:rsidTr="00674BA4">
              <w:trPr>
                <w:trHeight w:val="1696"/>
                <w:jc w:val="center"/>
              </w:trPr>
              <w:tc>
                <w:tcPr>
                  <w:tcW w:w="556" w:type="dxa"/>
                  <w:tcMar>
                    <w:top w:w="0" w:type="dxa"/>
                    <w:left w:w="108" w:type="dxa"/>
                    <w:bottom w:w="0" w:type="dxa"/>
                    <w:right w:w="108" w:type="dxa"/>
                  </w:tcMar>
                  <w:hideMark/>
                </w:tcPr>
                <w:p w14:paraId="5DDABCD2"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5.</w:t>
                  </w:r>
                </w:p>
              </w:tc>
              <w:tc>
                <w:tcPr>
                  <w:tcW w:w="3831" w:type="dxa"/>
                  <w:tcMar>
                    <w:top w:w="0" w:type="dxa"/>
                    <w:left w:w="108" w:type="dxa"/>
                    <w:bottom w:w="0" w:type="dxa"/>
                    <w:right w:w="108" w:type="dxa"/>
                  </w:tcMar>
                  <w:hideMark/>
                </w:tcPr>
                <w:p w14:paraId="2B8AA938" w14:textId="77777777" w:rsidR="00674BA4" w:rsidRDefault="00674BA4" w:rsidP="00674BA4">
                  <w:pPr>
                    <w:jc w:val="both"/>
                    <w:rPr>
                      <w:rFonts w:ascii="Book Antiqua" w:hAnsi="Book Antiqua" w:cs="Arial"/>
                      <w:sz w:val="22"/>
                      <w:szCs w:val="22"/>
                    </w:rPr>
                  </w:pPr>
                  <w:r w:rsidRPr="000C342F">
                    <w:rPr>
                      <w:rFonts w:ascii="Book Antiqua" w:hAnsi="Book Antiqua" w:cs="Arial"/>
                      <w:sz w:val="22"/>
                      <w:szCs w:val="22"/>
                    </w:rPr>
                    <w:t>Shut down duration/ Outage Schedule of Running System</w:t>
                  </w:r>
                </w:p>
                <w:p w14:paraId="018A9686" w14:textId="77777777" w:rsidR="00674BA4" w:rsidRPr="000C342F" w:rsidRDefault="00674BA4" w:rsidP="00674BA4">
                  <w:pPr>
                    <w:jc w:val="both"/>
                    <w:rPr>
                      <w:rFonts w:ascii="Book Antiqua" w:hAnsi="Book Antiqua" w:cs="Arial"/>
                      <w:sz w:val="22"/>
                      <w:szCs w:val="22"/>
                    </w:rPr>
                  </w:pPr>
                </w:p>
                <w:p w14:paraId="3CBD499A"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w:t>
                  </w:r>
                </w:p>
                <w:p w14:paraId="44BD7841" w14:textId="77777777" w:rsidR="00674BA4" w:rsidRDefault="00674BA4" w:rsidP="00674BA4">
                  <w:pPr>
                    <w:jc w:val="both"/>
                    <w:rPr>
                      <w:rFonts w:ascii="Book Antiqua" w:hAnsi="Book Antiqua" w:cs="Arial"/>
                      <w:sz w:val="22"/>
                      <w:szCs w:val="22"/>
                    </w:rPr>
                  </w:pPr>
                  <w:r w:rsidRPr="000C342F">
                    <w:rPr>
                      <w:rFonts w:ascii="Book Antiqua" w:hAnsi="Book Antiqua" w:cs="Arial"/>
                      <w:sz w:val="22"/>
                      <w:szCs w:val="22"/>
                    </w:rPr>
                    <w:t>(a) Block 1 </w:t>
                  </w:r>
                </w:p>
                <w:p w14:paraId="33BB3CB7" w14:textId="77777777" w:rsidR="00674BA4" w:rsidRPr="000C342F" w:rsidRDefault="00674BA4" w:rsidP="00674BA4">
                  <w:pPr>
                    <w:jc w:val="both"/>
                    <w:rPr>
                      <w:rFonts w:ascii="Book Antiqua" w:hAnsi="Book Antiqua" w:cs="Arial"/>
                      <w:sz w:val="22"/>
                      <w:szCs w:val="22"/>
                    </w:rPr>
                  </w:pPr>
                </w:p>
                <w:p w14:paraId="31150FEC"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w:t>
                  </w:r>
                  <w:r>
                    <w:rPr>
                      <w:rFonts w:ascii="Book Antiqua" w:hAnsi="Book Antiqua" w:cs="Arial"/>
                      <w:sz w:val="22"/>
                      <w:szCs w:val="22"/>
                    </w:rPr>
                    <w:t>b</w:t>
                  </w:r>
                  <w:r w:rsidRPr="000C342F">
                    <w:rPr>
                      <w:rFonts w:ascii="Book Antiqua" w:hAnsi="Book Antiqua" w:cs="Arial"/>
                      <w:sz w:val="22"/>
                      <w:szCs w:val="22"/>
                    </w:rPr>
                    <w:t>) Both Blocks</w:t>
                  </w:r>
                </w:p>
              </w:tc>
              <w:tc>
                <w:tcPr>
                  <w:tcW w:w="3154" w:type="dxa"/>
                  <w:tcMar>
                    <w:top w:w="0" w:type="dxa"/>
                    <w:left w:w="108" w:type="dxa"/>
                    <w:bottom w:w="0" w:type="dxa"/>
                    <w:right w:w="108" w:type="dxa"/>
                  </w:tcMar>
                </w:tcPr>
                <w:p w14:paraId="1010A99A"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w:t>
                  </w:r>
                </w:p>
                <w:p w14:paraId="6A473CC1"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w:t>
                  </w:r>
                </w:p>
                <w:p w14:paraId="49F2A0B7"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w:t>
                  </w:r>
                </w:p>
                <w:p w14:paraId="7C0C55D5"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INR 1 Million per Block for each additional 24 Hours or part thereof^</w:t>
                  </w:r>
                </w:p>
                <w:p w14:paraId="0045C5EB" w14:textId="77777777" w:rsidR="00674BA4" w:rsidRPr="000C342F" w:rsidRDefault="00674BA4" w:rsidP="00674BA4">
                  <w:pPr>
                    <w:jc w:val="both"/>
                    <w:rPr>
                      <w:rFonts w:ascii="Book Antiqua" w:hAnsi="Book Antiqua" w:cs="Arial"/>
                      <w:sz w:val="22"/>
                      <w:szCs w:val="22"/>
                    </w:rPr>
                  </w:pPr>
                </w:p>
                <w:p w14:paraId="0FC66D77"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INR 0.5</w:t>
                  </w:r>
                  <w:r>
                    <w:rPr>
                      <w:rFonts w:ascii="Book Antiqua" w:hAnsi="Book Antiqua" w:cs="Arial"/>
                      <w:sz w:val="22"/>
                      <w:szCs w:val="22"/>
                    </w:rPr>
                    <w:t xml:space="preserve"> </w:t>
                  </w:r>
                  <w:r w:rsidRPr="000C342F">
                    <w:rPr>
                      <w:rFonts w:ascii="Book Antiqua" w:hAnsi="Book Antiqua" w:cs="Arial"/>
                      <w:sz w:val="22"/>
                      <w:szCs w:val="22"/>
                    </w:rPr>
                    <w:t xml:space="preserve">Million for each 24 </w:t>
                  </w:r>
                  <w:proofErr w:type="gramStart"/>
                  <w:r w:rsidRPr="000C342F">
                    <w:rPr>
                      <w:rFonts w:ascii="Book Antiqua" w:hAnsi="Book Antiqua" w:cs="Arial"/>
                      <w:sz w:val="22"/>
                      <w:szCs w:val="22"/>
                    </w:rPr>
                    <w:t>Hours  or</w:t>
                  </w:r>
                  <w:proofErr w:type="gramEnd"/>
                  <w:r w:rsidRPr="000C342F">
                    <w:rPr>
                      <w:rFonts w:ascii="Book Antiqua" w:hAnsi="Book Antiqua" w:cs="Arial"/>
                      <w:sz w:val="22"/>
                      <w:szCs w:val="22"/>
                    </w:rPr>
                    <w:t xml:space="preserve"> part thereof^^</w:t>
                  </w:r>
                </w:p>
              </w:tc>
            </w:tr>
            <w:tr w:rsidR="00674BA4" w:rsidRPr="000C342F" w14:paraId="28D67838" w14:textId="77777777" w:rsidTr="00674BA4">
              <w:trPr>
                <w:trHeight w:val="122"/>
                <w:jc w:val="center"/>
              </w:trPr>
              <w:tc>
                <w:tcPr>
                  <w:tcW w:w="556" w:type="dxa"/>
                  <w:tcMar>
                    <w:top w:w="0" w:type="dxa"/>
                    <w:left w:w="108" w:type="dxa"/>
                    <w:bottom w:w="0" w:type="dxa"/>
                    <w:right w:w="108" w:type="dxa"/>
                  </w:tcMar>
                </w:tcPr>
                <w:p w14:paraId="3132A29D" w14:textId="77777777" w:rsidR="00674BA4" w:rsidRPr="000C342F" w:rsidRDefault="00674BA4" w:rsidP="00674BA4">
                  <w:pPr>
                    <w:jc w:val="both"/>
                    <w:rPr>
                      <w:rFonts w:ascii="Book Antiqua" w:hAnsi="Book Antiqua" w:cs="Arial"/>
                      <w:sz w:val="22"/>
                      <w:szCs w:val="22"/>
                    </w:rPr>
                  </w:pPr>
                </w:p>
              </w:tc>
              <w:tc>
                <w:tcPr>
                  <w:tcW w:w="3831" w:type="dxa"/>
                  <w:tcMar>
                    <w:top w:w="0" w:type="dxa"/>
                    <w:left w:w="108" w:type="dxa"/>
                    <w:bottom w:w="0" w:type="dxa"/>
                    <w:right w:w="108" w:type="dxa"/>
                  </w:tcMar>
                </w:tcPr>
                <w:p w14:paraId="7E953720" w14:textId="77777777" w:rsidR="00674BA4" w:rsidRPr="000C342F" w:rsidRDefault="00674BA4" w:rsidP="00674BA4">
                  <w:pPr>
                    <w:jc w:val="both"/>
                    <w:rPr>
                      <w:rFonts w:ascii="Book Antiqua" w:hAnsi="Book Antiqua" w:cs="Arial"/>
                      <w:sz w:val="22"/>
                      <w:szCs w:val="22"/>
                    </w:rPr>
                  </w:pPr>
                </w:p>
              </w:tc>
              <w:tc>
                <w:tcPr>
                  <w:tcW w:w="3154" w:type="dxa"/>
                  <w:tcMar>
                    <w:top w:w="0" w:type="dxa"/>
                    <w:left w:w="108" w:type="dxa"/>
                    <w:bottom w:w="0" w:type="dxa"/>
                    <w:right w:w="108" w:type="dxa"/>
                  </w:tcMar>
                </w:tcPr>
                <w:p w14:paraId="3D70BB83" w14:textId="77777777" w:rsidR="00674BA4" w:rsidRPr="000C342F" w:rsidRDefault="00674BA4" w:rsidP="00674BA4">
                  <w:pPr>
                    <w:jc w:val="both"/>
                    <w:rPr>
                      <w:rFonts w:ascii="Book Antiqua" w:hAnsi="Book Antiqua" w:cs="Arial"/>
                      <w:sz w:val="22"/>
                      <w:szCs w:val="22"/>
                    </w:rPr>
                  </w:pPr>
                </w:p>
              </w:tc>
            </w:tr>
            <w:tr w:rsidR="00674BA4" w:rsidRPr="000C342F" w14:paraId="548E4066" w14:textId="77777777" w:rsidTr="00674BA4">
              <w:trPr>
                <w:trHeight w:val="73"/>
                <w:jc w:val="center"/>
              </w:trPr>
              <w:tc>
                <w:tcPr>
                  <w:tcW w:w="556" w:type="dxa"/>
                  <w:tcMar>
                    <w:top w:w="0" w:type="dxa"/>
                    <w:left w:w="108" w:type="dxa"/>
                    <w:bottom w:w="0" w:type="dxa"/>
                    <w:right w:w="108" w:type="dxa"/>
                  </w:tcMar>
                </w:tcPr>
                <w:p w14:paraId="46CEB7D6" w14:textId="77777777" w:rsidR="00674BA4" w:rsidRPr="000C342F" w:rsidRDefault="00674BA4" w:rsidP="00674BA4">
                  <w:pPr>
                    <w:jc w:val="both"/>
                    <w:rPr>
                      <w:rFonts w:ascii="Book Antiqua" w:hAnsi="Book Antiqua" w:cs="Arial"/>
                      <w:sz w:val="22"/>
                      <w:szCs w:val="22"/>
                    </w:rPr>
                  </w:pPr>
                </w:p>
              </w:tc>
              <w:tc>
                <w:tcPr>
                  <w:tcW w:w="3831" w:type="dxa"/>
                  <w:tcMar>
                    <w:top w:w="0" w:type="dxa"/>
                    <w:left w:w="108" w:type="dxa"/>
                    <w:bottom w:w="0" w:type="dxa"/>
                    <w:right w:w="108" w:type="dxa"/>
                  </w:tcMar>
                </w:tcPr>
                <w:p w14:paraId="036F6F21" w14:textId="77777777" w:rsidR="00674BA4" w:rsidRPr="000C342F" w:rsidRDefault="00674BA4" w:rsidP="00674BA4">
                  <w:pPr>
                    <w:jc w:val="both"/>
                    <w:rPr>
                      <w:rFonts w:ascii="Book Antiqua" w:hAnsi="Book Antiqua" w:cs="Arial"/>
                      <w:sz w:val="22"/>
                      <w:szCs w:val="22"/>
                    </w:rPr>
                  </w:pPr>
                </w:p>
              </w:tc>
              <w:tc>
                <w:tcPr>
                  <w:tcW w:w="3154" w:type="dxa"/>
                  <w:tcMar>
                    <w:top w:w="0" w:type="dxa"/>
                    <w:left w:w="108" w:type="dxa"/>
                    <w:bottom w:w="0" w:type="dxa"/>
                    <w:right w:w="108" w:type="dxa"/>
                  </w:tcMar>
                </w:tcPr>
                <w:p w14:paraId="6506E50E" w14:textId="77777777" w:rsidR="00674BA4" w:rsidRPr="000C342F" w:rsidRDefault="00674BA4" w:rsidP="00674BA4">
                  <w:pPr>
                    <w:jc w:val="both"/>
                    <w:rPr>
                      <w:rFonts w:ascii="Book Antiqua" w:hAnsi="Book Antiqua" w:cs="Arial"/>
                      <w:sz w:val="22"/>
                      <w:szCs w:val="22"/>
                    </w:rPr>
                  </w:pPr>
                </w:p>
              </w:tc>
            </w:tr>
          </w:tbl>
          <w:p w14:paraId="70495B9F" w14:textId="77777777" w:rsidR="00674BA4" w:rsidRPr="000C342F" w:rsidRDefault="00674BA4" w:rsidP="00674BA4">
            <w:pPr>
              <w:autoSpaceDE w:val="0"/>
              <w:autoSpaceDN w:val="0"/>
              <w:adjustRightInd w:val="0"/>
              <w:jc w:val="both"/>
              <w:rPr>
                <w:rFonts w:ascii="Book Antiqua" w:hAnsi="Book Antiqua" w:cs="Book Antiqua"/>
                <w:color w:val="000000"/>
                <w:kern w:val="2"/>
                <w:sz w:val="22"/>
                <w:szCs w:val="22"/>
              </w:rPr>
            </w:pPr>
            <w:r w:rsidRPr="000C342F">
              <w:rPr>
                <w:rFonts w:ascii="Book Antiqua" w:hAnsi="Book Antiqua" w:cs="Book Antiqua"/>
                <w:color w:val="000000"/>
                <w:sz w:val="22"/>
                <w:szCs w:val="22"/>
              </w:rPr>
              <w:t>**</w:t>
            </w:r>
          </w:p>
          <w:p w14:paraId="494CE968" w14:textId="77777777" w:rsidR="00674BA4" w:rsidRPr="000C342F" w:rsidRDefault="00674BA4" w:rsidP="00674BA4">
            <w:pPr>
              <w:ind w:left="180"/>
              <w:jc w:val="both"/>
              <w:rPr>
                <w:rFonts w:ascii="Book Antiqua" w:hAnsi="Book Antiqua" w:cs="Arial"/>
                <w:color w:val="000000"/>
                <w:sz w:val="22"/>
                <w:szCs w:val="22"/>
              </w:rPr>
            </w:pPr>
            <w:r w:rsidRPr="000C342F">
              <w:rPr>
                <w:rFonts w:ascii="Book Antiqua" w:hAnsi="Book Antiqua" w:cs="Arial"/>
                <w:color w:val="000000"/>
                <w:sz w:val="22"/>
                <w:szCs w:val="22"/>
              </w:rPr>
              <w:t>a) Compensation shall be paid up to a maximum 500 Million INR of Block-1 due to shortfall in total power transfer capability (500 MW)</w:t>
            </w:r>
          </w:p>
          <w:p w14:paraId="26A3245B" w14:textId="77777777" w:rsidR="00674BA4" w:rsidRPr="000C342F" w:rsidRDefault="00674BA4" w:rsidP="00674BA4">
            <w:pPr>
              <w:ind w:left="180"/>
              <w:jc w:val="both"/>
              <w:rPr>
                <w:rFonts w:ascii="Book Antiqua" w:hAnsi="Book Antiqua" w:cs="Arial"/>
                <w:color w:val="000000"/>
                <w:sz w:val="22"/>
                <w:szCs w:val="22"/>
              </w:rPr>
            </w:pPr>
          </w:p>
          <w:p w14:paraId="5BB68E46" w14:textId="77777777" w:rsidR="00674BA4" w:rsidRPr="000C342F" w:rsidRDefault="00674BA4" w:rsidP="00674BA4">
            <w:pPr>
              <w:ind w:left="180"/>
              <w:jc w:val="both"/>
              <w:rPr>
                <w:rFonts w:ascii="Book Antiqua" w:hAnsi="Book Antiqua" w:cs="Arial"/>
                <w:color w:val="000000"/>
                <w:sz w:val="22"/>
                <w:szCs w:val="22"/>
              </w:rPr>
            </w:pPr>
            <w:r w:rsidRPr="000C342F">
              <w:rPr>
                <w:rFonts w:ascii="Book Antiqua" w:hAnsi="Book Antiqua" w:cs="Arial"/>
                <w:color w:val="000000"/>
                <w:sz w:val="22"/>
                <w:szCs w:val="22"/>
              </w:rPr>
              <w:t>b) Compensation shall be paid up to a maximum of 1000 Million INR for joint operation of Block-1 and Block-2 operation due to shortfall in total power transfer capability (1000 MW)</w:t>
            </w:r>
          </w:p>
          <w:p w14:paraId="057CFDC2" w14:textId="77777777" w:rsidR="00674BA4" w:rsidRPr="000C342F" w:rsidRDefault="00674BA4" w:rsidP="00674BA4">
            <w:pPr>
              <w:ind w:left="180"/>
              <w:jc w:val="both"/>
              <w:rPr>
                <w:rFonts w:ascii="Book Antiqua" w:hAnsi="Book Antiqua" w:cs="Arial"/>
                <w:color w:val="000000"/>
                <w:sz w:val="22"/>
                <w:szCs w:val="22"/>
              </w:rPr>
            </w:pPr>
          </w:p>
          <w:p w14:paraId="271FA54A" w14:textId="77777777" w:rsidR="00674BA4" w:rsidRPr="000C342F" w:rsidRDefault="00674BA4" w:rsidP="00674BA4">
            <w:pPr>
              <w:ind w:left="180"/>
              <w:jc w:val="both"/>
              <w:rPr>
                <w:rFonts w:ascii="Book Antiqua" w:hAnsi="Book Antiqua" w:cs="Arial"/>
                <w:color w:val="000000"/>
                <w:sz w:val="22"/>
                <w:szCs w:val="22"/>
              </w:rPr>
            </w:pPr>
            <w:r w:rsidRPr="000C342F">
              <w:rPr>
                <w:rFonts w:ascii="Book Antiqua" w:hAnsi="Book Antiqua" w:cs="Arial"/>
                <w:color w:val="000000"/>
                <w:sz w:val="22"/>
                <w:szCs w:val="22"/>
              </w:rPr>
              <w:t>Maximum limit on compensation payable under (a) and (b) above in aggregate shall be 500 Million INR per block.</w:t>
            </w:r>
          </w:p>
          <w:p w14:paraId="0414C900" w14:textId="77777777" w:rsidR="00674BA4" w:rsidRPr="000C342F" w:rsidRDefault="00674BA4" w:rsidP="00674BA4">
            <w:pPr>
              <w:ind w:left="180"/>
              <w:jc w:val="both"/>
              <w:rPr>
                <w:rFonts w:ascii="Book Antiqua" w:hAnsi="Book Antiqua" w:cs="Arial"/>
                <w:color w:val="000000"/>
                <w:sz w:val="22"/>
                <w:szCs w:val="22"/>
              </w:rPr>
            </w:pPr>
          </w:p>
          <w:p w14:paraId="2C6FB28F"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xml:space="preserve">^ Liquidated damages of INR 1 Million </w:t>
            </w:r>
            <w:r>
              <w:rPr>
                <w:rFonts w:ascii="Book Antiqua" w:hAnsi="Book Antiqua" w:cs="Arial"/>
                <w:sz w:val="22"/>
                <w:szCs w:val="22"/>
              </w:rPr>
              <w:t>for Block-1</w:t>
            </w:r>
            <w:r w:rsidRPr="000C342F">
              <w:rPr>
                <w:rFonts w:ascii="Book Antiqua" w:hAnsi="Book Antiqua" w:cs="Arial"/>
                <w:sz w:val="22"/>
                <w:szCs w:val="22"/>
              </w:rPr>
              <w:t xml:space="preserve"> for each additional 24 Hours or part thereof, due to revenue loss to Employer, subject to maximum period of </w:t>
            </w:r>
            <w:proofErr w:type="spellStart"/>
            <w:r w:rsidRPr="000C342F">
              <w:rPr>
                <w:rFonts w:ascii="Book Antiqua" w:hAnsi="Book Antiqua" w:cs="Arial"/>
                <w:sz w:val="22"/>
                <w:szCs w:val="22"/>
              </w:rPr>
              <w:t>upto</w:t>
            </w:r>
            <w:proofErr w:type="spellEnd"/>
            <w:r w:rsidRPr="000C342F">
              <w:rPr>
                <w:rFonts w:ascii="Book Antiqua" w:hAnsi="Book Antiqua" w:cs="Arial"/>
                <w:sz w:val="22"/>
                <w:szCs w:val="22"/>
              </w:rPr>
              <w:t xml:space="preserve"> 1 month.</w:t>
            </w:r>
          </w:p>
          <w:p w14:paraId="5421DC35" w14:textId="77777777" w:rsidR="00674BA4" w:rsidRPr="000C342F" w:rsidRDefault="00674BA4" w:rsidP="00674BA4">
            <w:pPr>
              <w:jc w:val="both"/>
              <w:rPr>
                <w:rFonts w:ascii="Book Antiqua" w:hAnsi="Book Antiqua" w:cs="Mangal"/>
                <w:sz w:val="22"/>
                <w:szCs w:val="22"/>
              </w:rPr>
            </w:pPr>
          </w:p>
          <w:p w14:paraId="3209C94D"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lastRenderedPageBreak/>
              <w:t xml:space="preserve"> ^^ Liquidated damages of INR 0.5 Million for each 24 </w:t>
            </w:r>
            <w:proofErr w:type="gramStart"/>
            <w:r w:rsidRPr="000C342F">
              <w:rPr>
                <w:rFonts w:ascii="Book Antiqua" w:hAnsi="Book Antiqua" w:cs="Arial"/>
                <w:sz w:val="22"/>
                <w:szCs w:val="22"/>
              </w:rPr>
              <w:t>Hours  or</w:t>
            </w:r>
            <w:proofErr w:type="gramEnd"/>
            <w:r w:rsidRPr="000C342F">
              <w:rPr>
                <w:rFonts w:ascii="Book Antiqua" w:hAnsi="Book Antiqua" w:cs="Arial"/>
                <w:sz w:val="22"/>
                <w:szCs w:val="22"/>
              </w:rPr>
              <w:t xml:space="preserve"> part thereof,  subject to maximum period of </w:t>
            </w:r>
            <w:proofErr w:type="spellStart"/>
            <w:r w:rsidRPr="000C342F">
              <w:rPr>
                <w:rFonts w:ascii="Book Antiqua" w:hAnsi="Book Antiqua" w:cs="Arial"/>
                <w:sz w:val="22"/>
                <w:szCs w:val="22"/>
              </w:rPr>
              <w:t>upto</w:t>
            </w:r>
            <w:proofErr w:type="spellEnd"/>
            <w:r w:rsidRPr="000C342F">
              <w:rPr>
                <w:rFonts w:ascii="Book Antiqua" w:hAnsi="Book Antiqua" w:cs="Arial"/>
                <w:sz w:val="22"/>
                <w:szCs w:val="22"/>
              </w:rPr>
              <w:t xml:space="preserve"> 1 month.</w:t>
            </w:r>
          </w:p>
          <w:p w14:paraId="3C7C65F7" w14:textId="77777777" w:rsidR="00674BA4" w:rsidRPr="000C342F" w:rsidRDefault="00674BA4" w:rsidP="00674BA4">
            <w:pPr>
              <w:jc w:val="both"/>
              <w:rPr>
                <w:rFonts w:ascii="Book Antiqua" w:hAnsi="Book Antiqua"/>
                <w:sz w:val="22"/>
                <w:szCs w:val="22"/>
              </w:rPr>
            </w:pPr>
          </w:p>
          <w:p w14:paraId="0B608A27" w14:textId="77777777" w:rsidR="00674BA4" w:rsidRPr="000C342F" w:rsidRDefault="00674BA4" w:rsidP="00674BA4">
            <w:pPr>
              <w:jc w:val="both"/>
              <w:rPr>
                <w:rFonts w:ascii="Book Antiqua" w:hAnsi="Book Antiqua" w:cs="Arial"/>
                <w:sz w:val="22"/>
                <w:szCs w:val="22"/>
              </w:rPr>
            </w:pPr>
            <w:r w:rsidRPr="000C342F">
              <w:rPr>
                <w:rFonts w:ascii="Book Antiqua" w:hAnsi="Book Antiqua" w:cs="Arial"/>
                <w:sz w:val="22"/>
                <w:szCs w:val="22"/>
              </w:rPr>
              <w:t xml:space="preserve">Further, overall capping on the cumulative LD for Availability, Reliability, Station Power Rating, Transient Disturbances and Outage Schedule shall be 15% of Contract Price.  </w:t>
            </w:r>
          </w:p>
          <w:p w14:paraId="11A0B058" w14:textId="77777777" w:rsidR="00674BA4" w:rsidRPr="000C342F" w:rsidRDefault="00674BA4" w:rsidP="00674BA4">
            <w:pPr>
              <w:jc w:val="both"/>
              <w:rPr>
                <w:rFonts w:ascii="Book Antiqua" w:hAnsi="Book Antiqua" w:cs="Arial"/>
                <w:sz w:val="22"/>
                <w:szCs w:val="22"/>
              </w:rPr>
            </w:pPr>
          </w:p>
          <w:p w14:paraId="5C99DFF5" w14:textId="77777777" w:rsidR="00674BA4" w:rsidRDefault="00674BA4" w:rsidP="00674BA4">
            <w:pPr>
              <w:autoSpaceDE w:val="0"/>
              <w:autoSpaceDN w:val="0"/>
              <w:adjustRightInd w:val="0"/>
              <w:jc w:val="both"/>
              <w:rPr>
                <w:rFonts w:ascii="Book Antiqua" w:hAnsi="Book Antiqua" w:cs="Arial"/>
                <w:color w:val="000000"/>
                <w:sz w:val="22"/>
                <w:szCs w:val="22"/>
              </w:rPr>
            </w:pPr>
            <w:r w:rsidRPr="000C342F">
              <w:rPr>
                <w:rFonts w:ascii="Book Antiqua" w:hAnsi="Book Antiqua" w:cs="Arial"/>
                <w:color w:val="000000"/>
                <w:sz w:val="22"/>
                <w:szCs w:val="22"/>
              </w:rPr>
              <w:t xml:space="preserve">In addition to the above, the Contractor shall guarantee the performance of the following parameters. </w:t>
            </w:r>
          </w:p>
          <w:p w14:paraId="1631987E" w14:textId="77777777" w:rsidR="00674BA4" w:rsidRPr="000C342F" w:rsidRDefault="00674BA4" w:rsidP="00674BA4">
            <w:pPr>
              <w:autoSpaceDE w:val="0"/>
              <w:autoSpaceDN w:val="0"/>
              <w:adjustRightInd w:val="0"/>
              <w:jc w:val="both"/>
              <w:rPr>
                <w:rFonts w:ascii="Book Antiqua" w:hAnsi="Book Antiqua" w:cs="Arial"/>
                <w:color w:val="000000"/>
                <w:sz w:val="22"/>
                <w:szCs w:val="22"/>
              </w:rPr>
            </w:pPr>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99"/>
              <w:gridCol w:w="2768"/>
            </w:tblGrid>
            <w:tr w:rsidR="00674BA4" w:rsidRPr="000C342F" w14:paraId="733E12EB" w14:textId="77777777" w:rsidTr="002D1745">
              <w:trPr>
                <w:jc w:val="center"/>
              </w:trPr>
              <w:tc>
                <w:tcPr>
                  <w:tcW w:w="532" w:type="dxa"/>
                  <w:tcBorders>
                    <w:top w:val="single" w:sz="4" w:space="0" w:color="auto"/>
                    <w:left w:val="single" w:sz="4" w:space="0" w:color="auto"/>
                    <w:bottom w:val="single" w:sz="4" w:space="0" w:color="auto"/>
                    <w:right w:val="single" w:sz="4" w:space="0" w:color="auto"/>
                  </w:tcBorders>
                  <w:hideMark/>
                </w:tcPr>
                <w:p w14:paraId="07B3CF20" w14:textId="77777777" w:rsidR="00674BA4" w:rsidRPr="000C342F" w:rsidRDefault="00674BA4" w:rsidP="00674BA4">
                  <w:pPr>
                    <w:pStyle w:val="Default"/>
                    <w:jc w:val="both"/>
                    <w:rPr>
                      <w:rFonts w:ascii="Book Antiqua" w:hAnsi="Book Antiqua"/>
                      <w:kern w:val="2"/>
                      <w:sz w:val="22"/>
                      <w:szCs w:val="22"/>
                    </w:rPr>
                  </w:pPr>
                  <w:proofErr w:type="spellStart"/>
                  <w:r w:rsidRPr="000C342F">
                    <w:rPr>
                      <w:rFonts w:ascii="Book Antiqua" w:hAnsi="Book Antiqua"/>
                      <w:kern w:val="2"/>
                      <w:sz w:val="22"/>
                      <w:szCs w:val="22"/>
                    </w:rPr>
                    <w:t>Sl</w:t>
                  </w:r>
                  <w:proofErr w:type="spellEnd"/>
                  <w:r w:rsidRPr="000C342F">
                    <w:rPr>
                      <w:rFonts w:ascii="Book Antiqua" w:hAnsi="Book Antiqua"/>
                      <w:kern w:val="2"/>
                      <w:sz w:val="22"/>
                      <w:szCs w:val="22"/>
                    </w:rPr>
                    <w:t xml:space="preserve"> No</w:t>
                  </w:r>
                </w:p>
              </w:tc>
              <w:tc>
                <w:tcPr>
                  <w:tcW w:w="3999" w:type="dxa"/>
                  <w:tcBorders>
                    <w:top w:val="single" w:sz="4" w:space="0" w:color="auto"/>
                    <w:left w:val="single" w:sz="4" w:space="0" w:color="auto"/>
                    <w:bottom w:val="single" w:sz="4" w:space="0" w:color="auto"/>
                    <w:right w:val="single" w:sz="4" w:space="0" w:color="auto"/>
                  </w:tcBorders>
                  <w:hideMark/>
                </w:tcPr>
                <w:p w14:paraId="181DBEB1"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rPr>
                    <w:t>Parameter</w:t>
                  </w:r>
                </w:p>
              </w:tc>
              <w:tc>
                <w:tcPr>
                  <w:tcW w:w="2768" w:type="dxa"/>
                  <w:tcBorders>
                    <w:top w:val="single" w:sz="4" w:space="0" w:color="auto"/>
                    <w:left w:val="single" w:sz="4" w:space="0" w:color="auto"/>
                    <w:bottom w:val="single" w:sz="4" w:space="0" w:color="auto"/>
                    <w:right w:val="single" w:sz="4" w:space="0" w:color="auto"/>
                  </w:tcBorders>
                  <w:hideMark/>
                </w:tcPr>
                <w:p w14:paraId="48294B64"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rPr>
                    <w:t>Guaranteed Values</w:t>
                  </w:r>
                </w:p>
              </w:tc>
            </w:tr>
            <w:tr w:rsidR="00674BA4" w:rsidRPr="000C342F" w14:paraId="779F4A9E" w14:textId="77777777" w:rsidTr="002D1745">
              <w:trPr>
                <w:jc w:val="center"/>
              </w:trPr>
              <w:tc>
                <w:tcPr>
                  <w:tcW w:w="532" w:type="dxa"/>
                  <w:tcBorders>
                    <w:top w:val="single" w:sz="4" w:space="0" w:color="auto"/>
                    <w:left w:val="single" w:sz="4" w:space="0" w:color="auto"/>
                    <w:bottom w:val="single" w:sz="4" w:space="0" w:color="auto"/>
                    <w:right w:val="single" w:sz="4" w:space="0" w:color="auto"/>
                  </w:tcBorders>
                  <w:hideMark/>
                </w:tcPr>
                <w:p w14:paraId="2F68A82D"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rPr>
                    <w:t>1.</w:t>
                  </w:r>
                </w:p>
              </w:tc>
              <w:tc>
                <w:tcPr>
                  <w:tcW w:w="3999" w:type="dxa"/>
                  <w:tcBorders>
                    <w:top w:val="single" w:sz="4" w:space="0" w:color="auto"/>
                    <w:left w:val="single" w:sz="4" w:space="0" w:color="auto"/>
                    <w:bottom w:val="single" w:sz="4" w:space="0" w:color="auto"/>
                    <w:right w:val="single" w:sz="4" w:space="0" w:color="auto"/>
                  </w:tcBorders>
                  <w:hideMark/>
                </w:tcPr>
                <w:p w14:paraId="5D0881EA"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rPr>
                    <w:t xml:space="preserve">Annual rate of failure of thyristor level </w:t>
                  </w:r>
                </w:p>
                <w:p w14:paraId="2A6CD75C" w14:textId="77777777" w:rsidR="00674BA4" w:rsidRPr="000C342F" w:rsidRDefault="00674BA4" w:rsidP="00674BA4">
                  <w:pPr>
                    <w:pStyle w:val="Default"/>
                    <w:jc w:val="both"/>
                    <w:rPr>
                      <w:rFonts w:ascii="Book Antiqua" w:hAnsi="Book Antiqua"/>
                      <w:kern w:val="2"/>
                      <w:sz w:val="22"/>
                      <w:szCs w:val="22"/>
                    </w:rPr>
                  </w:pPr>
                  <w:proofErr w:type="gramStart"/>
                  <w:r w:rsidRPr="000C342F">
                    <w:rPr>
                      <w:rFonts w:ascii="Book Antiqua" w:hAnsi="Book Antiqua"/>
                      <w:kern w:val="2"/>
                      <w:sz w:val="22"/>
                      <w:szCs w:val="22"/>
                      <w:lang w:val="en-GB"/>
                    </w:rPr>
                    <w:t>( defined</w:t>
                  </w:r>
                  <w:proofErr w:type="gramEnd"/>
                  <w:r w:rsidRPr="000C342F">
                    <w:rPr>
                      <w:rFonts w:ascii="Book Antiqua" w:hAnsi="Book Antiqua"/>
                      <w:kern w:val="2"/>
                      <w:sz w:val="22"/>
                      <w:szCs w:val="22"/>
                      <w:lang w:val="en-GB"/>
                    </w:rPr>
                    <w:t xml:space="preserve"> per six months)</w:t>
                  </w:r>
                </w:p>
              </w:tc>
              <w:tc>
                <w:tcPr>
                  <w:tcW w:w="2768" w:type="dxa"/>
                  <w:tcBorders>
                    <w:top w:val="single" w:sz="4" w:space="0" w:color="auto"/>
                    <w:left w:val="single" w:sz="4" w:space="0" w:color="auto"/>
                    <w:bottom w:val="single" w:sz="4" w:space="0" w:color="auto"/>
                    <w:right w:val="single" w:sz="4" w:space="0" w:color="auto"/>
                  </w:tcBorders>
                  <w:hideMark/>
                </w:tcPr>
                <w:p w14:paraId="2C8EA6BC"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rPr>
                    <w:t xml:space="preserve">≤0.1% of each </w:t>
                  </w:r>
                  <w:proofErr w:type="gramStart"/>
                  <w:r w:rsidRPr="000C342F">
                    <w:rPr>
                      <w:rFonts w:ascii="Book Antiqua" w:hAnsi="Book Antiqua"/>
                      <w:kern w:val="2"/>
                      <w:sz w:val="22"/>
                      <w:szCs w:val="22"/>
                    </w:rPr>
                    <w:t>12 pulse</w:t>
                  </w:r>
                  <w:proofErr w:type="gramEnd"/>
                  <w:r w:rsidRPr="000C342F">
                    <w:rPr>
                      <w:rFonts w:ascii="Book Antiqua" w:hAnsi="Book Antiqua"/>
                      <w:kern w:val="2"/>
                      <w:sz w:val="22"/>
                      <w:szCs w:val="22"/>
                    </w:rPr>
                    <w:t xml:space="preserve"> valve group </w:t>
                  </w:r>
                  <w:r w:rsidRPr="000C342F">
                    <w:rPr>
                      <w:rFonts w:ascii="Book Antiqua" w:hAnsi="Book Antiqua"/>
                      <w:kern w:val="2"/>
                      <w:sz w:val="22"/>
                      <w:szCs w:val="22"/>
                      <w:lang w:val="en-GB"/>
                    </w:rPr>
                    <w:t>except first unit failure</w:t>
                  </w:r>
                </w:p>
              </w:tc>
            </w:tr>
            <w:tr w:rsidR="00674BA4" w:rsidRPr="000C342F" w14:paraId="669DA64C" w14:textId="77777777" w:rsidTr="002D1745">
              <w:trPr>
                <w:jc w:val="center"/>
              </w:trPr>
              <w:tc>
                <w:tcPr>
                  <w:tcW w:w="532" w:type="dxa"/>
                  <w:tcBorders>
                    <w:top w:val="single" w:sz="4" w:space="0" w:color="auto"/>
                    <w:left w:val="single" w:sz="4" w:space="0" w:color="auto"/>
                    <w:bottom w:val="single" w:sz="4" w:space="0" w:color="auto"/>
                    <w:right w:val="single" w:sz="4" w:space="0" w:color="auto"/>
                  </w:tcBorders>
                  <w:hideMark/>
                </w:tcPr>
                <w:p w14:paraId="34FE84D0"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rPr>
                    <w:t>2.</w:t>
                  </w:r>
                </w:p>
              </w:tc>
              <w:tc>
                <w:tcPr>
                  <w:tcW w:w="3999" w:type="dxa"/>
                  <w:tcBorders>
                    <w:top w:val="single" w:sz="4" w:space="0" w:color="auto"/>
                    <w:left w:val="single" w:sz="4" w:space="0" w:color="auto"/>
                    <w:bottom w:val="single" w:sz="4" w:space="0" w:color="auto"/>
                    <w:right w:val="single" w:sz="4" w:space="0" w:color="auto"/>
                  </w:tcBorders>
                  <w:hideMark/>
                </w:tcPr>
                <w:p w14:paraId="2339EB51"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lang w:val="en-GB"/>
                    </w:rPr>
                    <w:t xml:space="preserve">Guaranteed Failure rate of Relay Module/C&amp;P Module/Component          </w:t>
                  </w:r>
                  <w:proofErr w:type="gramStart"/>
                  <w:r w:rsidRPr="000C342F">
                    <w:rPr>
                      <w:rFonts w:ascii="Book Antiqua" w:hAnsi="Book Antiqua"/>
                      <w:kern w:val="2"/>
                      <w:sz w:val="22"/>
                      <w:szCs w:val="22"/>
                      <w:lang w:val="en-GB"/>
                    </w:rPr>
                    <w:t xml:space="preserve">   (</w:t>
                  </w:r>
                  <w:proofErr w:type="gramEnd"/>
                  <w:r w:rsidRPr="000C342F">
                    <w:rPr>
                      <w:rFonts w:ascii="Book Antiqua" w:hAnsi="Book Antiqua"/>
                      <w:kern w:val="2"/>
                      <w:sz w:val="22"/>
                      <w:szCs w:val="22"/>
                      <w:lang w:val="en-GB"/>
                    </w:rPr>
                    <w:t xml:space="preserve"> defined per six months)</w:t>
                  </w:r>
                </w:p>
              </w:tc>
              <w:tc>
                <w:tcPr>
                  <w:tcW w:w="2768" w:type="dxa"/>
                  <w:tcBorders>
                    <w:top w:val="single" w:sz="4" w:space="0" w:color="auto"/>
                    <w:left w:val="single" w:sz="4" w:space="0" w:color="auto"/>
                    <w:bottom w:val="single" w:sz="4" w:space="0" w:color="auto"/>
                    <w:right w:val="single" w:sz="4" w:space="0" w:color="auto"/>
                  </w:tcBorders>
                  <w:hideMark/>
                </w:tcPr>
                <w:p w14:paraId="00054E68" w14:textId="77777777" w:rsidR="00674BA4" w:rsidRPr="000C342F" w:rsidRDefault="00674BA4" w:rsidP="00674BA4">
                  <w:pPr>
                    <w:pStyle w:val="Default"/>
                    <w:jc w:val="both"/>
                    <w:rPr>
                      <w:rFonts w:ascii="Book Antiqua" w:hAnsi="Book Antiqua"/>
                      <w:kern w:val="2"/>
                      <w:sz w:val="22"/>
                      <w:szCs w:val="22"/>
                    </w:rPr>
                  </w:pPr>
                  <w:r w:rsidRPr="000C342F">
                    <w:rPr>
                      <w:rFonts w:ascii="Book Antiqua" w:hAnsi="Book Antiqua"/>
                      <w:kern w:val="2"/>
                      <w:sz w:val="22"/>
                      <w:szCs w:val="22"/>
                    </w:rPr>
                    <w:t xml:space="preserve">≤ </w:t>
                  </w:r>
                  <w:r w:rsidRPr="000C342F">
                    <w:rPr>
                      <w:rFonts w:ascii="Book Antiqua" w:hAnsi="Book Antiqua"/>
                      <w:kern w:val="2"/>
                      <w:sz w:val="22"/>
                      <w:szCs w:val="22"/>
                      <w:lang w:val="en-GB"/>
                    </w:rPr>
                    <w:t>0.5% except first unit failure</w:t>
                  </w:r>
                </w:p>
              </w:tc>
            </w:tr>
          </w:tbl>
          <w:p w14:paraId="4901AC7E" w14:textId="77777777" w:rsidR="00674BA4" w:rsidRPr="000C342F" w:rsidRDefault="00674BA4" w:rsidP="00674BA4">
            <w:pPr>
              <w:pStyle w:val="Default"/>
              <w:jc w:val="both"/>
              <w:rPr>
                <w:rFonts w:ascii="Book Antiqua" w:hAnsi="Book Antiqua"/>
                <w:sz w:val="22"/>
                <w:szCs w:val="22"/>
              </w:rPr>
            </w:pPr>
          </w:p>
          <w:p w14:paraId="60434147" w14:textId="77777777" w:rsidR="00674BA4" w:rsidRDefault="00674BA4" w:rsidP="00674BA4">
            <w:pPr>
              <w:jc w:val="both"/>
              <w:rPr>
                <w:rFonts w:ascii="Book Antiqua" w:eastAsia="MS Mincho" w:hAnsi="Book Antiqua" w:cs="Arial"/>
                <w:sz w:val="22"/>
                <w:szCs w:val="22"/>
              </w:rPr>
            </w:pPr>
            <w:r w:rsidRPr="000C342F">
              <w:rPr>
                <w:rFonts w:ascii="Book Antiqua" w:eastAsia="MS Mincho" w:hAnsi="Book Antiqua" w:cs="Arial"/>
                <w:sz w:val="22"/>
                <w:szCs w:val="22"/>
              </w:rPr>
              <w:t xml:space="preserve">In the event of any shortfall in performance of the guaranteed values as above, the Contractor shall supply additional </w:t>
            </w:r>
            <w:proofErr w:type="spellStart"/>
            <w:r w:rsidRPr="000C342F">
              <w:rPr>
                <w:rFonts w:ascii="Book Antiqua" w:eastAsia="MS Mincho" w:hAnsi="Book Antiqua" w:cs="Arial"/>
                <w:sz w:val="22"/>
                <w:szCs w:val="22"/>
              </w:rPr>
              <w:t>spares</w:t>
            </w:r>
            <w:proofErr w:type="spellEnd"/>
            <w:r w:rsidRPr="000C342F">
              <w:rPr>
                <w:rFonts w:ascii="Book Antiqua" w:eastAsia="MS Mincho" w:hAnsi="Book Antiqua" w:cs="Arial"/>
                <w:sz w:val="22"/>
                <w:szCs w:val="22"/>
              </w:rPr>
              <w:t xml:space="preserve"> pursuant to Chapter-11, Part – 1 Technical Specifications, Vol – II of the Bidding Documents.</w:t>
            </w:r>
          </w:p>
          <w:p w14:paraId="0F2C2307" w14:textId="77777777" w:rsidR="00674BA4" w:rsidRPr="000C342F" w:rsidRDefault="00674BA4" w:rsidP="00674BA4">
            <w:pPr>
              <w:jc w:val="both"/>
              <w:rPr>
                <w:rFonts w:ascii="Book Antiqua" w:eastAsia="MS Mincho" w:hAnsi="Book Antiqua" w:cs="Arial"/>
                <w:sz w:val="22"/>
                <w:szCs w:val="22"/>
              </w:rPr>
            </w:pPr>
          </w:p>
          <w:p w14:paraId="2FA0F41E" w14:textId="2B487C0A" w:rsidR="00AF14A0" w:rsidRPr="00AD6215" w:rsidRDefault="00674BA4" w:rsidP="00674BA4">
            <w:pPr>
              <w:jc w:val="both"/>
              <w:rPr>
                <w:rFonts w:ascii="Book Antiqua" w:hAnsi="Book Antiqua" w:cs="Arial"/>
                <w:sz w:val="22"/>
                <w:szCs w:val="22"/>
                <w:highlight w:val="yellow"/>
              </w:rPr>
            </w:pPr>
            <w:r w:rsidRPr="000C342F">
              <w:rPr>
                <w:rFonts w:ascii="Book Antiqua" w:eastAsia="MS Mincho" w:hAnsi="Book Antiqua" w:cs="Arial"/>
                <w:sz w:val="22"/>
                <w:szCs w:val="22"/>
              </w:rPr>
              <w:t>The amount of liquidated damages so recoverable shall be as per the aforesaid ceiling and shall not prejudice the contractor's other liabilities under the Contract in any manner. The liquidated damages for shortfall in guaranteed parameters and for delay in completion are independent of each other and shall be levied separately and concurrently.</w:t>
            </w:r>
          </w:p>
        </w:tc>
      </w:tr>
      <w:tr w:rsidR="006764F7" w:rsidRPr="00AE51A2" w14:paraId="05D43861" w14:textId="77777777" w:rsidTr="00895A59">
        <w:tc>
          <w:tcPr>
            <w:tcW w:w="581" w:type="dxa"/>
            <w:tcBorders>
              <w:right w:val="single" w:sz="4" w:space="0" w:color="auto"/>
            </w:tcBorders>
          </w:tcPr>
          <w:p w14:paraId="759FBE4E" w14:textId="77777777" w:rsidR="006764F7" w:rsidRPr="00AE51A2" w:rsidRDefault="006764F7"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C54B44B" w14:textId="3A7729B8" w:rsidR="006764F7" w:rsidRPr="00AE51A2" w:rsidRDefault="006764F7" w:rsidP="00AE51A2">
            <w:pPr>
              <w:jc w:val="both"/>
              <w:rPr>
                <w:rFonts w:ascii="Book Antiqua" w:hAnsi="Book Antiqua"/>
                <w:sz w:val="22"/>
                <w:szCs w:val="22"/>
              </w:rPr>
            </w:pPr>
            <w:r w:rsidRPr="00AE51A2">
              <w:rPr>
                <w:rFonts w:ascii="Book Antiqua" w:hAnsi="Book Antiqua" w:cs="Arial"/>
                <w:sz w:val="22"/>
                <w:szCs w:val="22"/>
              </w:rPr>
              <w:t>GCC 23.4</w:t>
            </w:r>
          </w:p>
        </w:tc>
        <w:tc>
          <w:tcPr>
            <w:tcW w:w="7638" w:type="dxa"/>
            <w:tcBorders>
              <w:left w:val="nil"/>
            </w:tcBorders>
          </w:tcPr>
          <w:p w14:paraId="20790EB3" w14:textId="3E11D84E" w:rsidR="00957862" w:rsidRPr="00674BA4" w:rsidRDefault="00957862" w:rsidP="00AE51A2">
            <w:pPr>
              <w:jc w:val="both"/>
              <w:rPr>
                <w:rFonts w:ascii="Book Antiqua" w:hAnsi="Book Antiqua" w:cs="Arial"/>
                <w:b/>
                <w:bCs/>
                <w:sz w:val="22"/>
                <w:szCs w:val="22"/>
                <w:u w:val="single"/>
              </w:rPr>
            </w:pPr>
            <w:r w:rsidRPr="00674BA4">
              <w:rPr>
                <w:rFonts w:ascii="Book Antiqua" w:hAnsi="Book Antiqua" w:cs="Arial"/>
                <w:b/>
                <w:bCs/>
                <w:sz w:val="22"/>
                <w:szCs w:val="22"/>
                <w:u w:val="single"/>
              </w:rPr>
              <w:t>Replacing Sub-Clause GCC 23.4 with the following:</w:t>
            </w:r>
          </w:p>
          <w:p w14:paraId="5F35BBBF" w14:textId="77777777" w:rsidR="00957862" w:rsidRPr="00674BA4" w:rsidRDefault="00957862" w:rsidP="00AE51A2">
            <w:pPr>
              <w:jc w:val="both"/>
              <w:rPr>
                <w:rFonts w:ascii="Book Antiqua" w:hAnsi="Book Antiqua" w:cs="Arial"/>
                <w:b/>
                <w:bCs/>
                <w:sz w:val="22"/>
                <w:szCs w:val="22"/>
                <w:u w:val="single"/>
              </w:rPr>
            </w:pPr>
          </w:p>
          <w:p w14:paraId="362DB476" w14:textId="77777777" w:rsidR="006764F7" w:rsidRPr="00674BA4" w:rsidRDefault="00957862" w:rsidP="00AE51A2">
            <w:pPr>
              <w:pStyle w:val="Default"/>
              <w:jc w:val="both"/>
              <w:rPr>
                <w:rFonts w:ascii="Book Antiqua" w:hAnsi="Book Antiqua"/>
                <w:sz w:val="22"/>
                <w:szCs w:val="22"/>
              </w:rPr>
            </w:pPr>
            <w:r w:rsidRPr="00674BA4">
              <w:rPr>
                <w:rFonts w:ascii="Book Antiqua" w:hAnsi="Book Antiqua"/>
                <w:sz w:val="22"/>
                <w:szCs w:val="22"/>
              </w:rPr>
              <w:t xml:space="preserve">In case the Employer </w:t>
            </w:r>
            <w:r w:rsidRPr="00674BA4">
              <w:rPr>
                <w:rFonts w:ascii="Book Antiqua" w:hAnsi="Book Antiqua"/>
                <w:b/>
                <w:sz w:val="22"/>
                <w:szCs w:val="22"/>
              </w:rPr>
              <w:t>accepts</w:t>
            </w:r>
            <w:r w:rsidRPr="00674BA4">
              <w:rPr>
                <w:rFonts w:ascii="Book Antiqua" w:hAnsi="Book Antiqua"/>
                <w:sz w:val="22"/>
                <w:szCs w:val="22"/>
              </w:rPr>
              <w:t xml:space="preserve"> the equipment after levy of liquidated damages, the payment of liquidated damages under GCC Sub-Clause 23.3, </w:t>
            </w:r>
            <w:proofErr w:type="spellStart"/>
            <w:r w:rsidRPr="00674BA4">
              <w:rPr>
                <w:rFonts w:ascii="Book Antiqua" w:hAnsi="Book Antiqua"/>
                <w:sz w:val="22"/>
                <w:szCs w:val="22"/>
              </w:rPr>
              <w:t>upto</w:t>
            </w:r>
            <w:proofErr w:type="spellEnd"/>
            <w:r w:rsidRPr="00674BA4">
              <w:rPr>
                <w:rFonts w:ascii="Book Antiqua" w:hAnsi="Book Antiqua"/>
                <w:sz w:val="22"/>
                <w:szCs w:val="22"/>
              </w:rPr>
              <w:t xml:space="preserve"> the limitation of liability specified in the </w:t>
            </w:r>
            <w:r w:rsidRPr="00674BA4">
              <w:rPr>
                <w:rFonts w:ascii="Book Antiqua" w:hAnsi="Book Antiqua"/>
                <w:b/>
                <w:bCs/>
                <w:sz w:val="22"/>
                <w:szCs w:val="22"/>
              </w:rPr>
              <w:t>SCC</w:t>
            </w:r>
            <w:r w:rsidRPr="00674BA4">
              <w:rPr>
                <w:rFonts w:ascii="Book Antiqua" w:hAnsi="Book Antiqua"/>
                <w:sz w:val="22"/>
                <w:szCs w:val="22"/>
              </w:rPr>
              <w:t xml:space="preserve">, shall completely satisfy the Contractor’s guarantees under GCC Sub-Clause 23.3, and the Contractor shall have no further liability whatsoever to the Employer in respect thereof. Upon the payment of such liquidated damages by the Contractor, the Project Manager shall issue the </w:t>
            </w:r>
            <w:r w:rsidRPr="00674BA4">
              <w:rPr>
                <w:rFonts w:ascii="Book Antiqua" w:hAnsi="Book Antiqua"/>
                <w:bCs/>
                <w:iCs/>
                <w:sz w:val="22"/>
                <w:szCs w:val="22"/>
              </w:rPr>
              <w:t>Operational Acceptance</w:t>
            </w:r>
            <w:r w:rsidRPr="00674BA4">
              <w:rPr>
                <w:rFonts w:ascii="Book Antiqua" w:hAnsi="Book Antiqua"/>
                <w:sz w:val="22"/>
                <w:szCs w:val="22"/>
              </w:rPr>
              <w:t xml:space="preserve"> Certificate for the Facilities or any part thereof in respect of which the liquidated damages have been so paid.</w:t>
            </w:r>
          </w:p>
          <w:p w14:paraId="289561C3" w14:textId="2B707C9C" w:rsidR="00364BE9" w:rsidRPr="00AD6215" w:rsidRDefault="00364BE9" w:rsidP="00AE51A2">
            <w:pPr>
              <w:pStyle w:val="Default"/>
              <w:jc w:val="both"/>
              <w:rPr>
                <w:rFonts w:ascii="Book Antiqua" w:hAnsi="Book Antiqua"/>
                <w:color w:val="auto"/>
                <w:sz w:val="22"/>
                <w:szCs w:val="22"/>
                <w:highlight w:val="yellow"/>
              </w:rPr>
            </w:pPr>
          </w:p>
        </w:tc>
      </w:tr>
      <w:tr w:rsidR="00AF14A0" w:rsidRPr="00AE51A2" w14:paraId="5498EDA2" w14:textId="77777777" w:rsidTr="00895A59">
        <w:tc>
          <w:tcPr>
            <w:tcW w:w="581" w:type="dxa"/>
            <w:tcBorders>
              <w:right w:val="single" w:sz="4" w:space="0" w:color="auto"/>
            </w:tcBorders>
          </w:tcPr>
          <w:p w14:paraId="02FB00FF"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261E3E4" w14:textId="77777777" w:rsidR="00AF14A0" w:rsidRPr="00AE51A2" w:rsidRDefault="00AF14A0" w:rsidP="00AE51A2">
            <w:pPr>
              <w:jc w:val="both"/>
              <w:rPr>
                <w:rFonts w:ascii="Book Antiqua" w:hAnsi="Book Antiqua"/>
                <w:sz w:val="22"/>
                <w:szCs w:val="22"/>
              </w:rPr>
            </w:pPr>
            <w:r w:rsidRPr="00AE51A2">
              <w:rPr>
                <w:rFonts w:ascii="Book Antiqua" w:hAnsi="Book Antiqua"/>
                <w:sz w:val="22"/>
                <w:szCs w:val="22"/>
              </w:rPr>
              <w:t>GCC 24.1</w:t>
            </w:r>
          </w:p>
        </w:tc>
        <w:tc>
          <w:tcPr>
            <w:tcW w:w="7638" w:type="dxa"/>
            <w:tcBorders>
              <w:left w:val="nil"/>
            </w:tcBorders>
          </w:tcPr>
          <w:p w14:paraId="5BE7B56C" w14:textId="77777777" w:rsidR="00AF14A0" w:rsidRPr="00AE51A2" w:rsidRDefault="00AF14A0" w:rsidP="00AE51A2">
            <w:pPr>
              <w:pStyle w:val="Default"/>
              <w:jc w:val="both"/>
              <w:rPr>
                <w:rFonts w:ascii="Book Antiqua" w:hAnsi="Book Antiqua"/>
                <w:color w:val="auto"/>
                <w:sz w:val="22"/>
                <w:szCs w:val="22"/>
              </w:rPr>
            </w:pPr>
            <w:r w:rsidRPr="00AE51A2">
              <w:rPr>
                <w:rFonts w:ascii="Book Antiqua" w:hAnsi="Book Antiqua"/>
                <w:color w:val="auto"/>
                <w:sz w:val="22"/>
                <w:szCs w:val="22"/>
              </w:rPr>
              <w:t>The equipment(s) offered shall meet the rating and performance requirements stipulated in Technical Specification, Vol-II of Bidding Documents.</w:t>
            </w:r>
          </w:p>
          <w:p w14:paraId="6A5B88B8" w14:textId="4EA0A76D" w:rsidR="00AF14A0" w:rsidRPr="00AE51A2" w:rsidRDefault="00AF14A0" w:rsidP="00AE51A2">
            <w:pPr>
              <w:jc w:val="both"/>
              <w:rPr>
                <w:rFonts w:ascii="Book Antiqua" w:hAnsi="Book Antiqua"/>
                <w:sz w:val="22"/>
                <w:szCs w:val="22"/>
              </w:rPr>
            </w:pPr>
          </w:p>
        </w:tc>
      </w:tr>
      <w:tr w:rsidR="00AF14A0" w:rsidRPr="00AE51A2" w14:paraId="2072FFC6" w14:textId="77777777" w:rsidTr="00895A59">
        <w:tc>
          <w:tcPr>
            <w:tcW w:w="581" w:type="dxa"/>
            <w:tcBorders>
              <w:right w:val="single" w:sz="4" w:space="0" w:color="auto"/>
            </w:tcBorders>
          </w:tcPr>
          <w:p w14:paraId="62C5E7B8"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D576C96" w14:textId="1A733C7D" w:rsidR="00AF14A0" w:rsidRPr="00AE51A2" w:rsidRDefault="00AF14A0" w:rsidP="00AE51A2">
            <w:pPr>
              <w:ind w:right="54"/>
              <w:rPr>
                <w:rFonts w:ascii="Book Antiqua" w:hAnsi="Book Antiqua" w:cs="Arial"/>
                <w:sz w:val="22"/>
                <w:szCs w:val="22"/>
              </w:rPr>
            </w:pPr>
            <w:r w:rsidRPr="00AE51A2">
              <w:rPr>
                <w:rFonts w:ascii="Book Antiqua" w:hAnsi="Book Antiqua" w:cs="Arial"/>
                <w:sz w:val="22"/>
                <w:szCs w:val="22"/>
              </w:rPr>
              <w:t>GCC 27.2</w:t>
            </w:r>
          </w:p>
        </w:tc>
        <w:tc>
          <w:tcPr>
            <w:tcW w:w="7638" w:type="dxa"/>
            <w:tcBorders>
              <w:left w:val="nil"/>
            </w:tcBorders>
          </w:tcPr>
          <w:p w14:paraId="12F1F809" w14:textId="3C68FFFD" w:rsidR="00AF14A0" w:rsidRPr="00AE51A2" w:rsidRDefault="00AF14A0" w:rsidP="00AE51A2">
            <w:pPr>
              <w:jc w:val="both"/>
              <w:rPr>
                <w:rFonts w:ascii="Book Antiqua" w:hAnsi="Book Antiqua" w:cs="Arial"/>
                <w:b/>
                <w:bCs/>
                <w:sz w:val="22"/>
                <w:szCs w:val="22"/>
              </w:rPr>
            </w:pPr>
            <w:r w:rsidRPr="00AE51A2">
              <w:rPr>
                <w:rFonts w:ascii="Book Antiqua" w:hAnsi="Book Antiqua" w:cs="Arial"/>
                <w:b/>
                <w:bCs/>
                <w:sz w:val="22"/>
                <w:szCs w:val="22"/>
              </w:rPr>
              <w:t>Replacing Clause GCC 27.2 with the following:</w:t>
            </w:r>
          </w:p>
          <w:p w14:paraId="634A5401" w14:textId="77777777" w:rsidR="00AF14A0" w:rsidRPr="00AE51A2" w:rsidRDefault="00AF14A0" w:rsidP="00AE51A2">
            <w:pPr>
              <w:ind w:left="540" w:hanging="540"/>
              <w:jc w:val="both"/>
              <w:rPr>
                <w:rFonts w:ascii="Book Antiqua" w:hAnsi="Book Antiqua" w:cs="Arial"/>
                <w:sz w:val="22"/>
                <w:szCs w:val="22"/>
              </w:rPr>
            </w:pPr>
          </w:p>
          <w:p w14:paraId="7DEDA229" w14:textId="6C82012E" w:rsidR="00AF14A0" w:rsidRPr="00AE51A2" w:rsidRDefault="00AF14A0" w:rsidP="00AE51A2">
            <w:pPr>
              <w:ind w:left="540" w:hanging="540"/>
              <w:jc w:val="both"/>
              <w:rPr>
                <w:rFonts w:ascii="Book Antiqua" w:hAnsi="Book Antiqua" w:cs="Arial"/>
                <w:sz w:val="22"/>
                <w:szCs w:val="22"/>
              </w:rPr>
            </w:pPr>
            <w:r w:rsidRPr="00AE51A2">
              <w:rPr>
                <w:rFonts w:ascii="Book Antiqua" w:hAnsi="Book Antiqua" w:cs="Arial"/>
                <w:sz w:val="22"/>
                <w:szCs w:val="22"/>
              </w:rPr>
              <w:t xml:space="preserve">27.2 Ownership of the Plant and Equipment (including spare parts) procured in India, shall be transferred to the Employer upon loading on to the mode of transport to be used to carry the Plant and Equipment </w:t>
            </w:r>
            <w:r w:rsidRPr="00AE51A2">
              <w:rPr>
                <w:rFonts w:ascii="Book Antiqua" w:hAnsi="Book Antiqua" w:cs="Arial"/>
                <w:b/>
                <w:bCs/>
                <w:sz w:val="22"/>
                <w:szCs w:val="22"/>
              </w:rPr>
              <w:t xml:space="preserve">from the works/warehouse/ any other place where the Contractor wishes to supply the Goods i.e. Plant and Equipment to the site </w:t>
            </w:r>
            <w:r w:rsidRPr="00AE51A2">
              <w:rPr>
                <w:rFonts w:ascii="Book Antiqua" w:hAnsi="Book Antiqua" w:cs="Arial"/>
                <w:sz w:val="22"/>
                <w:szCs w:val="22"/>
              </w:rPr>
              <w:t xml:space="preserve">and upon endorsement of the </w:t>
            </w:r>
            <w:proofErr w:type="spellStart"/>
            <w:r w:rsidRPr="00AE51A2">
              <w:rPr>
                <w:rFonts w:ascii="Book Antiqua" w:hAnsi="Book Antiqua" w:cs="Arial"/>
                <w:sz w:val="22"/>
                <w:szCs w:val="22"/>
              </w:rPr>
              <w:t>despatch</w:t>
            </w:r>
            <w:proofErr w:type="spellEnd"/>
            <w:r w:rsidRPr="00AE51A2">
              <w:rPr>
                <w:rFonts w:ascii="Book Antiqua" w:hAnsi="Book Antiqua" w:cs="Arial"/>
                <w:sz w:val="22"/>
                <w:szCs w:val="22"/>
              </w:rPr>
              <w:t xml:space="preserve"> documents in </w:t>
            </w:r>
            <w:proofErr w:type="spellStart"/>
            <w:r w:rsidRPr="00AE51A2">
              <w:rPr>
                <w:rFonts w:ascii="Book Antiqua" w:hAnsi="Book Antiqua" w:cs="Arial"/>
                <w:sz w:val="22"/>
                <w:szCs w:val="22"/>
              </w:rPr>
              <w:t>favour</w:t>
            </w:r>
            <w:proofErr w:type="spellEnd"/>
            <w:r w:rsidRPr="00AE51A2">
              <w:rPr>
                <w:rFonts w:ascii="Book Antiqua" w:hAnsi="Book Antiqua" w:cs="Arial"/>
                <w:sz w:val="22"/>
                <w:szCs w:val="22"/>
              </w:rPr>
              <w:t xml:space="preserve"> of the Employer. </w:t>
            </w:r>
          </w:p>
        </w:tc>
      </w:tr>
      <w:tr w:rsidR="00AF14A0" w:rsidRPr="00AE51A2" w14:paraId="6BF3A471" w14:textId="77777777" w:rsidTr="00895A59">
        <w:tc>
          <w:tcPr>
            <w:tcW w:w="581" w:type="dxa"/>
            <w:tcBorders>
              <w:right w:val="single" w:sz="4" w:space="0" w:color="auto"/>
            </w:tcBorders>
          </w:tcPr>
          <w:p w14:paraId="09E1442F"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2017ADF" w14:textId="77777777" w:rsidR="00AF14A0" w:rsidRPr="00AE51A2" w:rsidRDefault="00AF14A0" w:rsidP="00AE51A2">
            <w:pPr>
              <w:ind w:right="54"/>
              <w:rPr>
                <w:rFonts w:ascii="Book Antiqua" w:hAnsi="Book Antiqua" w:cs="Arial Unicode MS"/>
                <w:sz w:val="22"/>
                <w:szCs w:val="22"/>
                <w:lang w:val="en-IN" w:bidi="hi-IN"/>
              </w:rPr>
            </w:pPr>
            <w:r w:rsidRPr="00AE51A2">
              <w:rPr>
                <w:rFonts w:ascii="Book Antiqua" w:hAnsi="Book Antiqua" w:cs="Arial"/>
                <w:sz w:val="22"/>
                <w:szCs w:val="22"/>
              </w:rPr>
              <w:t xml:space="preserve">GCC </w:t>
            </w:r>
            <w:r w:rsidRPr="00AE51A2">
              <w:rPr>
                <w:rFonts w:ascii="Book Antiqua" w:hAnsi="Book Antiqua"/>
                <w:sz w:val="22"/>
                <w:szCs w:val="22"/>
              </w:rPr>
              <w:t>30.1</w:t>
            </w:r>
            <w:r w:rsidRPr="00AE51A2">
              <w:rPr>
                <w:rFonts w:ascii="Book Antiqua" w:hAnsi="Book Antiqua"/>
                <w:sz w:val="22"/>
                <w:szCs w:val="22"/>
                <w:lang w:val="en-IN"/>
              </w:rPr>
              <w:t>(a) (I) (ii)</w:t>
            </w:r>
          </w:p>
          <w:p w14:paraId="2DD36E8A" w14:textId="77777777" w:rsidR="00AF14A0" w:rsidRPr="00AE51A2" w:rsidRDefault="00AF14A0" w:rsidP="00AE51A2">
            <w:pPr>
              <w:jc w:val="both"/>
              <w:rPr>
                <w:rFonts w:ascii="Book Antiqua" w:hAnsi="Book Antiqua" w:cs="Arial"/>
                <w:sz w:val="22"/>
                <w:szCs w:val="22"/>
              </w:rPr>
            </w:pPr>
          </w:p>
        </w:tc>
        <w:tc>
          <w:tcPr>
            <w:tcW w:w="7638" w:type="dxa"/>
            <w:tcBorders>
              <w:left w:val="nil"/>
            </w:tcBorders>
          </w:tcPr>
          <w:p w14:paraId="23448072" w14:textId="77777777" w:rsidR="00AF14A0" w:rsidRPr="00AE51A2" w:rsidRDefault="00AF14A0" w:rsidP="00AE51A2">
            <w:pPr>
              <w:jc w:val="both"/>
              <w:rPr>
                <w:rFonts w:ascii="Book Antiqua" w:hAnsi="Book Antiqua"/>
                <w:b/>
                <w:bCs/>
                <w:sz w:val="22"/>
                <w:szCs w:val="22"/>
              </w:rPr>
            </w:pPr>
            <w:r w:rsidRPr="00AE51A2">
              <w:rPr>
                <w:rFonts w:ascii="Book Antiqua" w:hAnsi="Book Antiqua"/>
                <w:b/>
                <w:bCs/>
                <w:sz w:val="22"/>
                <w:szCs w:val="22"/>
              </w:rPr>
              <w:t>Replace the existing Provision GCC 30.1(a) (I) (ii) as below:</w:t>
            </w:r>
          </w:p>
          <w:p w14:paraId="160066DD" w14:textId="77777777" w:rsidR="00AF14A0" w:rsidRPr="00AE51A2" w:rsidRDefault="00AF14A0" w:rsidP="00AE51A2">
            <w:pPr>
              <w:jc w:val="both"/>
              <w:rPr>
                <w:rFonts w:ascii="Book Antiqua" w:hAnsi="Book Antiqua" w:cs="Arial"/>
                <w:sz w:val="22"/>
                <w:szCs w:val="22"/>
              </w:rPr>
            </w:pPr>
          </w:p>
          <w:p w14:paraId="2876F0C5" w14:textId="77777777" w:rsidR="00AF14A0" w:rsidRPr="00AE51A2" w:rsidRDefault="00AF14A0" w:rsidP="00AE51A2">
            <w:pPr>
              <w:jc w:val="both"/>
              <w:rPr>
                <w:rFonts w:ascii="Book Antiqua" w:hAnsi="Book Antiqua"/>
                <w:sz w:val="22"/>
                <w:szCs w:val="22"/>
              </w:rPr>
            </w:pPr>
            <w:r w:rsidRPr="00AE51A2">
              <w:rPr>
                <w:rFonts w:ascii="Book Antiqua" w:hAnsi="Book Antiqua"/>
                <w:sz w:val="22"/>
                <w:szCs w:val="22"/>
              </w:rPr>
              <w:t>Transit Insurance Policy for indigenous equipment</w:t>
            </w:r>
          </w:p>
          <w:p w14:paraId="75FF9027" w14:textId="77777777" w:rsidR="00AF14A0" w:rsidRPr="00AE51A2" w:rsidRDefault="00AF14A0" w:rsidP="00AE51A2">
            <w:pPr>
              <w:jc w:val="both"/>
              <w:rPr>
                <w:rFonts w:ascii="Book Antiqua" w:hAnsi="Book Antiqua"/>
                <w:sz w:val="22"/>
                <w:szCs w:val="22"/>
              </w:rPr>
            </w:pPr>
          </w:p>
          <w:p w14:paraId="7DB4106F" w14:textId="08DB9703" w:rsidR="00AF14A0" w:rsidRPr="00AE51A2" w:rsidRDefault="00AF14A0" w:rsidP="00AE51A2">
            <w:pPr>
              <w:jc w:val="both"/>
              <w:rPr>
                <w:rFonts w:ascii="Book Antiqua" w:hAnsi="Book Antiqua"/>
                <w:sz w:val="22"/>
                <w:szCs w:val="22"/>
              </w:rPr>
            </w:pPr>
            <w:r w:rsidRPr="00AE51A2">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7FE76AA8" w14:textId="77777777" w:rsidR="00AF14A0" w:rsidRPr="00AE51A2" w:rsidRDefault="00AF14A0" w:rsidP="00AE51A2">
            <w:pPr>
              <w:jc w:val="both"/>
              <w:rPr>
                <w:rFonts w:ascii="Book Antiqua" w:hAnsi="Book Antiqua" w:cs="Arial"/>
                <w:sz w:val="22"/>
                <w:szCs w:val="22"/>
              </w:rPr>
            </w:pPr>
          </w:p>
        </w:tc>
      </w:tr>
      <w:tr w:rsidR="00364BE9" w:rsidRPr="00AE51A2" w14:paraId="1674B0AC" w14:textId="77777777" w:rsidTr="00895A59">
        <w:tc>
          <w:tcPr>
            <w:tcW w:w="581" w:type="dxa"/>
            <w:tcBorders>
              <w:right w:val="single" w:sz="4" w:space="0" w:color="auto"/>
            </w:tcBorders>
          </w:tcPr>
          <w:p w14:paraId="105B9C3F" w14:textId="77777777" w:rsidR="00364BE9" w:rsidRPr="00AE51A2" w:rsidRDefault="00364BE9"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EA612B0" w14:textId="340B49AD" w:rsidR="004227D8" w:rsidRPr="00AE51A2" w:rsidRDefault="004227D8" w:rsidP="00AE51A2">
            <w:pPr>
              <w:ind w:right="54"/>
              <w:rPr>
                <w:rFonts w:ascii="Book Antiqua" w:hAnsi="Book Antiqua" w:cs="Arial Unicode MS"/>
                <w:sz w:val="22"/>
                <w:szCs w:val="22"/>
                <w:lang w:val="en-IN" w:bidi="hi-IN"/>
              </w:rPr>
            </w:pPr>
            <w:r w:rsidRPr="00AE51A2">
              <w:rPr>
                <w:rFonts w:ascii="Book Antiqua" w:hAnsi="Book Antiqua" w:cs="Arial"/>
                <w:sz w:val="22"/>
                <w:szCs w:val="22"/>
              </w:rPr>
              <w:t xml:space="preserve">GCC </w:t>
            </w:r>
            <w:r w:rsidRPr="00AE51A2">
              <w:rPr>
                <w:rFonts w:ascii="Book Antiqua" w:hAnsi="Book Antiqua"/>
                <w:sz w:val="22"/>
                <w:szCs w:val="22"/>
              </w:rPr>
              <w:t>30.2</w:t>
            </w:r>
          </w:p>
          <w:p w14:paraId="2585C6EC" w14:textId="77777777" w:rsidR="00364BE9" w:rsidRPr="00AE51A2" w:rsidRDefault="00364BE9" w:rsidP="00AE51A2">
            <w:pPr>
              <w:jc w:val="both"/>
              <w:rPr>
                <w:rFonts w:ascii="Book Antiqua" w:hAnsi="Book Antiqua" w:cs="Arial"/>
                <w:sz w:val="22"/>
                <w:szCs w:val="22"/>
              </w:rPr>
            </w:pPr>
          </w:p>
        </w:tc>
        <w:tc>
          <w:tcPr>
            <w:tcW w:w="7638" w:type="dxa"/>
            <w:tcBorders>
              <w:left w:val="nil"/>
            </w:tcBorders>
          </w:tcPr>
          <w:p w14:paraId="615E15B1" w14:textId="61EC95E9" w:rsidR="004227D8" w:rsidRPr="00AE51A2" w:rsidRDefault="004227D8" w:rsidP="00AE51A2">
            <w:pPr>
              <w:jc w:val="both"/>
              <w:rPr>
                <w:rFonts w:ascii="Book Antiqua" w:hAnsi="Book Antiqua" w:cs="Arial"/>
                <w:b/>
                <w:bCs/>
                <w:sz w:val="22"/>
                <w:szCs w:val="22"/>
                <w:u w:val="single"/>
              </w:rPr>
            </w:pPr>
            <w:r w:rsidRPr="00AE51A2">
              <w:rPr>
                <w:rFonts w:ascii="Book Antiqua" w:hAnsi="Book Antiqua" w:cs="Arial"/>
                <w:b/>
                <w:bCs/>
                <w:sz w:val="22"/>
                <w:szCs w:val="22"/>
                <w:u w:val="single"/>
              </w:rPr>
              <w:t>Replacing Sub-Clause GCC 30.2 with the following:</w:t>
            </w:r>
          </w:p>
          <w:p w14:paraId="71731751" w14:textId="77777777" w:rsidR="004227D8" w:rsidRPr="00AE51A2" w:rsidRDefault="004227D8" w:rsidP="00AE51A2">
            <w:pPr>
              <w:jc w:val="both"/>
              <w:rPr>
                <w:rFonts w:ascii="Book Antiqua" w:hAnsi="Book Antiqua" w:cs="Arial"/>
                <w:bCs/>
                <w:sz w:val="22"/>
                <w:szCs w:val="22"/>
              </w:rPr>
            </w:pPr>
          </w:p>
          <w:p w14:paraId="0FF231C9" w14:textId="77777777" w:rsidR="00364BE9" w:rsidRPr="00AE51A2" w:rsidRDefault="004227D8" w:rsidP="00AE51A2">
            <w:pPr>
              <w:jc w:val="both"/>
              <w:rPr>
                <w:rFonts w:ascii="Book Antiqua" w:hAnsi="Book Antiqua" w:cs="Arial"/>
                <w:bCs/>
                <w:sz w:val="22"/>
                <w:szCs w:val="22"/>
              </w:rPr>
            </w:pPr>
            <w:r w:rsidRPr="00AE51A2">
              <w:rPr>
                <w:rFonts w:ascii="Book Antiqua" w:hAnsi="Book Antiqua" w:cs="Arial"/>
                <w:bCs/>
                <w:sz w:val="22"/>
                <w:szCs w:val="22"/>
              </w:rPr>
              <w:t xml:space="preserve">The Employer shall be </w:t>
            </w:r>
            <w:r w:rsidRPr="00AE51A2">
              <w:rPr>
                <w:rFonts w:ascii="Book Antiqua" w:hAnsi="Book Antiqua" w:cs="Arial"/>
                <w:b/>
                <w:bCs/>
                <w:sz w:val="22"/>
                <w:szCs w:val="22"/>
              </w:rPr>
              <w:t xml:space="preserve">jointly insured </w:t>
            </w:r>
            <w:r w:rsidRPr="00AE51A2">
              <w:rPr>
                <w:rFonts w:ascii="Book Antiqua" w:hAnsi="Book Antiqua" w:cs="Arial"/>
                <w:bCs/>
                <w:sz w:val="22"/>
                <w:szCs w:val="22"/>
              </w:rPr>
              <w:t xml:space="preserve">under all insurance policies taken out by the Contractor pursuant to GCC Sub-Clause 34.1, except for the Third Party Liability, </w:t>
            </w:r>
            <w:r w:rsidRPr="00AE51A2">
              <w:rPr>
                <w:rFonts w:ascii="Book Antiqua" w:hAnsi="Book Antiqua" w:cs="Arial"/>
                <w:b/>
                <w:bCs/>
                <w:sz w:val="22"/>
                <w:szCs w:val="22"/>
              </w:rPr>
              <w:t>Automobile Liability Insurance</w:t>
            </w:r>
            <w:r w:rsidRPr="00AE51A2">
              <w:rPr>
                <w:rFonts w:ascii="Book Antiqua" w:hAnsi="Book Antiqua" w:cs="Arial"/>
                <w:bCs/>
                <w:sz w:val="22"/>
                <w:szCs w:val="22"/>
              </w:rPr>
              <w:t xml:space="preserve">, Workmen Compensation Policy and </w:t>
            </w:r>
            <w:r w:rsidRPr="00AE51A2">
              <w:rPr>
                <w:rFonts w:ascii="Book Antiqua" w:hAnsi="Book Antiqua" w:cs="Arial"/>
                <w:b/>
                <w:bCs/>
                <w:sz w:val="22"/>
                <w:szCs w:val="22"/>
              </w:rPr>
              <w:t xml:space="preserve">Contractor's Plant and Machinery (CPM) </w:t>
            </w:r>
            <w:r w:rsidRPr="00AE51A2">
              <w:rPr>
                <w:rFonts w:ascii="Book Antiqua" w:hAnsi="Book Antiqua" w:cs="Arial"/>
                <w:bCs/>
                <w:sz w:val="22"/>
                <w:szCs w:val="22"/>
              </w:rPr>
              <w:t>Insurances</w:t>
            </w:r>
            <w:r w:rsidRPr="00AE51A2">
              <w:rPr>
                <w:rFonts w:ascii="Book Antiqua" w:hAnsi="Book Antiqua" w:cs="Arial"/>
                <w:b/>
                <w:bCs/>
                <w:sz w:val="22"/>
                <w:szCs w:val="22"/>
              </w:rPr>
              <w:t>,</w:t>
            </w:r>
            <w:r w:rsidRPr="00AE51A2">
              <w:rPr>
                <w:rFonts w:ascii="Book Antiqua" w:hAnsi="Book Antiqua" w:cs="Arial"/>
                <w:bCs/>
                <w:sz w:val="22"/>
                <w:szCs w:val="22"/>
              </w:rPr>
              <w:t xml:space="preserve"> and the Contractor’s Subcontractors shall be </w:t>
            </w:r>
            <w:r w:rsidRPr="00AE51A2">
              <w:rPr>
                <w:rFonts w:ascii="Book Antiqua" w:hAnsi="Book Antiqua" w:cs="Arial"/>
                <w:b/>
                <w:bCs/>
                <w:sz w:val="22"/>
                <w:szCs w:val="22"/>
              </w:rPr>
              <w:t xml:space="preserve">jointly insured </w:t>
            </w:r>
            <w:r w:rsidRPr="00AE51A2">
              <w:rPr>
                <w:rFonts w:ascii="Book Antiqua" w:hAnsi="Book Antiqua" w:cs="Arial"/>
                <w:bCs/>
                <w:sz w:val="22"/>
                <w:szCs w:val="22"/>
              </w:rPr>
              <w:t xml:space="preserve">under all insurance policies taken out by the Contractor pursuant to GCC Sub-Clause 34.1 except for the Cargo Insurance During Transport, </w:t>
            </w:r>
            <w:r w:rsidRPr="00AE51A2">
              <w:rPr>
                <w:rFonts w:ascii="Book Antiqua" w:hAnsi="Book Antiqua" w:cs="Arial"/>
                <w:b/>
                <w:bCs/>
                <w:sz w:val="22"/>
                <w:szCs w:val="22"/>
              </w:rPr>
              <w:t>Automobile Liability Insurance</w:t>
            </w:r>
            <w:r w:rsidRPr="00AE51A2">
              <w:rPr>
                <w:rFonts w:ascii="Book Antiqua" w:hAnsi="Book Antiqua" w:cs="Arial"/>
                <w:bCs/>
                <w:sz w:val="22"/>
                <w:szCs w:val="22"/>
              </w:rPr>
              <w:t xml:space="preserve">, Workmen Compensation Policy and </w:t>
            </w:r>
            <w:r w:rsidRPr="00AE51A2">
              <w:rPr>
                <w:rFonts w:ascii="Book Antiqua" w:hAnsi="Book Antiqua" w:cs="Arial"/>
                <w:b/>
                <w:bCs/>
                <w:sz w:val="22"/>
                <w:szCs w:val="22"/>
              </w:rPr>
              <w:t>Contractor's Plant and Machinery (CPM ) Insurances</w:t>
            </w:r>
            <w:r w:rsidRPr="00AE51A2">
              <w:rPr>
                <w:rFonts w:ascii="Book Antiqua" w:hAnsi="Book Antiqua" w:cs="Arial"/>
                <w:bCs/>
                <w:sz w:val="22"/>
                <w:szCs w:val="22"/>
              </w:rPr>
              <w:t xml:space="preserve">. All insurer’s rights of subrogation against such </w:t>
            </w:r>
            <w:r w:rsidRPr="00AE51A2">
              <w:rPr>
                <w:rFonts w:ascii="Book Antiqua" w:hAnsi="Book Antiqua" w:cs="Arial"/>
                <w:b/>
                <w:bCs/>
                <w:sz w:val="22"/>
                <w:szCs w:val="22"/>
              </w:rPr>
              <w:t xml:space="preserve">jointly insured </w:t>
            </w:r>
            <w:r w:rsidRPr="00AE51A2">
              <w:rPr>
                <w:rFonts w:ascii="Book Antiqua" w:hAnsi="Book Antiqua" w:cs="Arial"/>
                <w:bCs/>
                <w:sz w:val="22"/>
                <w:szCs w:val="22"/>
              </w:rPr>
              <w:t>for losses or claims arising out of the performance of the Contract shall be waived under such policies.</w:t>
            </w:r>
          </w:p>
          <w:p w14:paraId="182D21C1" w14:textId="67526D78" w:rsidR="00394AD3" w:rsidRPr="00AE51A2" w:rsidRDefault="00394AD3" w:rsidP="00AE51A2">
            <w:pPr>
              <w:jc w:val="both"/>
              <w:rPr>
                <w:rFonts w:ascii="Book Antiqua" w:hAnsi="Book Antiqua" w:cs="Arial"/>
                <w:b/>
                <w:bCs/>
                <w:sz w:val="22"/>
                <w:szCs w:val="22"/>
              </w:rPr>
            </w:pPr>
          </w:p>
        </w:tc>
      </w:tr>
      <w:tr w:rsidR="00F117C4" w:rsidRPr="00AE51A2" w14:paraId="0582240B" w14:textId="77777777" w:rsidTr="00895A59">
        <w:tc>
          <w:tcPr>
            <w:tcW w:w="581" w:type="dxa"/>
            <w:tcBorders>
              <w:right w:val="single" w:sz="4" w:space="0" w:color="auto"/>
            </w:tcBorders>
          </w:tcPr>
          <w:p w14:paraId="193DBA90" w14:textId="77777777" w:rsidR="00F117C4" w:rsidRPr="00AE51A2" w:rsidRDefault="00F117C4"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02AE51A" w14:textId="09C16762" w:rsidR="00F117C4" w:rsidRPr="00AE51A2" w:rsidRDefault="00F117C4" w:rsidP="00AE51A2">
            <w:pPr>
              <w:ind w:right="54"/>
              <w:rPr>
                <w:rFonts w:ascii="Book Antiqua" w:hAnsi="Book Antiqua" w:cs="Arial"/>
                <w:sz w:val="22"/>
                <w:szCs w:val="22"/>
              </w:rPr>
            </w:pPr>
            <w:r>
              <w:rPr>
                <w:rFonts w:ascii="Book Antiqua" w:hAnsi="Book Antiqua" w:cs="Arial"/>
                <w:sz w:val="22"/>
                <w:szCs w:val="22"/>
              </w:rPr>
              <w:t>GCC 30.3</w:t>
            </w:r>
          </w:p>
        </w:tc>
        <w:tc>
          <w:tcPr>
            <w:tcW w:w="7638" w:type="dxa"/>
            <w:tcBorders>
              <w:left w:val="nil"/>
            </w:tcBorders>
          </w:tcPr>
          <w:p w14:paraId="603E92E9" w14:textId="77777777" w:rsidR="00F117C4" w:rsidRDefault="00F117C4" w:rsidP="00AE51A2">
            <w:pPr>
              <w:jc w:val="both"/>
              <w:rPr>
                <w:rFonts w:ascii="Book Antiqua" w:hAnsi="Book Antiqua"/>
                <w:b/>
                <w:bCs/>
                <w:sz w:val="22"/>
                <w:szCs w:val="22"/>
              </w:rPr>
            </w:pPr>
            <w:r w:rsidRPr="00F117C4">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F117C4">
              <w:rPr>
                <w:rFonts w:ascii="Book Antiqua" w:hAnsi="Book Antiqua"/>
                <w:b/>
                <w:bCs/>
                <w:sz w:val="22"/>
                <w:szCs w:val="22"/>
              </w:rPr>
              <w:t>and premium paid certificates/receipts</w:t>
            </w:r>
            <w:r w:rsidRPr="00F117C4">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F117C4">
              <w:rPr>
                <w:rFonts w:ascii="Book Antiqua" w:hAnsi="Book Antiqua"/>
                <w:b/>
                <w:bCs/>
                <w:sz w:val="22"/>
                <w:szCs w:val="22"/>
              </w:rPr>
              <w:t>through email to the Project Manager or his authorized representative,</w:t>
            </w:r>
            <w:r w:rsidRPr="00F117C4">
              <w:rPr>
                <w:rFonts w:ascii="Book Antiqua" w:hAnsi="Book Antiqua"/>
                <w:sz w:val="22"/>
                <w:szCs w:val="22"/>
              </w:rPr>
              <w:t xml:space="preserve"> by insurers prior to cancellation or material modification of </w:t>
            </w:r>
            <w:r w:rsidRPr="00F117C4">
              <w:rPr>
                <w:rFonts w:ascii="Book Antiqua" w:hAnsi="Book Antiqua"/>
                <w:sz w:val="22"/>
                <w:szCs w:val="22"/>
              </w:rPr>
              <w:lastRenderedPageBreak/>
              <w:t xml:space="preserve">a policy. </w:t>
            </w:r>
            <w:r w:rsidRPr="00F117C4">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38A3F887" w14:textId="0D6469E1" w:rsidR="00F117C4" w:rsidRPr="00F117C4" w:rsidRDefault="00F117C4" w:rsidP="00AE51A2">
            <w:pPr>
              <w:jc w:val="both"/>
              <w:rPr>
                <w:rFonts w:ascii="Book Antiqua" w:hAnsi="Book Antiqua" w:cs="Arial"/>
                <w:b/>
                <w:bCs/>
                <w:sz w:val="22"/>
                <w:szCs w:val="22"/>
                <w:u w:val="single"/>
              </w:rPr>
            </w:pPr>
          </w:p>
        </w:tc>
      </w:tr>
      <w:tr w:rsidR="00AF14A0" w:rsidRPr="00AE51A2" w14:paraId="5403DB2F" w14:textId="77777777" w:rsidTr="00895A59">
        <w:tc>
          <w:tcPr>
            <w:tcW w:w="581" w:type="dxa"/>
            <w:tcBorders>
              <w:right w:val="single" w:sz="4" w:space="0" w:color="auto"/>
            </w:tcBorders>
          </w:tcPr>
          <w:p w14:paraId="1DF53403"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2D91E1F" w14:textId="434EF43B"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t>GCC 33.2.3</w:t>
            </w:r>
          </w:p>
        </w:tc>
        <w:tc>
          <w:tcPr>
            <w:tcW w:w="7638" w:type="dxa"/>
            <w:tcBorders>
              <w:left w:val="nil"/>
            </w:tcBorders>
          </w:tcPr>
          <w:p w14:paraId="46FC5127" w14:textId="77777777" w:rsidR="00AF14A0" w:rsidRPr="00AE51A2" w:rsidRDefault="00AF14A0" w:rsidP="00AE51A2">
            <w:pPr>
              <w:jc w:val="both"/>
              <w:rPr>
                <w:rFonts w:ascii="Book Antiqua" w:hAnsi="Book Antiqua" w:cs="Arial"/>
                <w:b/>
                <w:bCs/>
                <w:sz w:val="22"/>
                <w:szCs w:val="22"/>
              </w:rPr>
            </w:pPr>
            <w:r w:rsidRPr="00AE51A2">
              <w:rPr>
                <w:rFonts w:ascii="Book Antiqua" w:hAnsi="Book Antiqua" w:cs="Arial"/>
                <w:b/>
                <w:bCs/>
                <w:sz w:val="22"/>
                <w:szCs w:val="22"/>
              </w:rPr>
              <w:t>Replace the existing GCC Sub-Clause 33.2.3 with the following:</w:t>
            </w:r>
          </w:p>
          <w:p w14:paraId="58C21737" w14:textId="77777777" w:rsidR="00AF14A0" w:rsidRPr="00AE51A2" w:rsidRDefault="00AF14A0" w:rsidP="00AE51A2">
            <w:pPr>
              <w:jc w:val="both"/>
              <w:rPr>
                <w:rFonts w:ascii="Book Antiqua" w:hAnsi="Book Antiqua"/>
                <w:sz w:val="22"/>
                <w:szCs w:val="22"/>
              </w:rPr>
            </w:pPr>
          </w:p>
          <w:p w14:paraId="29016EDA" w14:textId="77777777" w:rsidR="00AF14A0" w:rsidRPr="00AE51A2" w:rsidRDefault="00AF14A0" w:rsidP="00AE51A2">
            <w:pPr>
              <w:jc w:val="both"/>
              <w:rPr>
                <w:rFonts w:ascii="Book Antiqua" w:hAnsi="Book Antiqua"/>
                <w:sz w:val="22"/>
                <w:szCs w:val="22"/>
              </w:rPr>
            </w:pPr>
            <w:r w:rsidRPr="00AE51A2">
              <w:rPr>
                <w:rFonts w:ascii="Book Antiqua" w:hAnsi="Book Antiqua"/>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AE51A2">
              <w:rPr>
                <w:rFonts w:ascii="Book Antiqua" w:hAnsi="Book Antiqua"/>
                <w:b/>
                <w:bCs/>
                <w:sz w:val="22"/>
                <w:szCs w:val="22"/>
              </w:rPr>
              <w:t>or subsequently amended Contract Price pursuant to GCC Clause 36A (Partial Offloading) hereof</w:t>
            </w:r>
            <w:r w:rsidRPr="00AE51A2">
              <w:rPr>
                <w:rFonts w:ascii="Book Antiqua" w:hAnsi="Book Antiqua"/>
                <w:sz w:val="22"/>
                <w:szCs w:val="22"/>
              </w:rPr>
              <w:t>, by more than the percentage specified in SCC, the Employer and the Contractor shall mutually agree on specific rates for valuation of the Change beyond the specified percentage.</w:t>
            </w:r>
          </w:p>
          <w:p w14:paraId="37065AD1" w14:textId="77777777" w:rsidR="00AF14A0" w:rsidRPr="00AE51A2" w:rsidRDefault="00AF14A0" w:rsidP="00AE51A2">
            <w:pPr>
              <w:jc w:val="both"/>
              <w:rPr>
                <w:rFonts w:ascii="Book Antiqua" w:hAnsi="Book Antiqua"/>
                <w:sz w:val="22"/>
                <w:szCs w:val="22"/>
              </w:rPr>
            </w:pPr>
          </w:p>
          <w:p w14:paraId="09D6D18E" w14:textId="77777777" w:rsidR="00AF14A0" w:rsidRPr="00AE51A2" w:rsidRDefault="00AF14A0" w:rsidP="00AE51A2">
            <w:pPr>
              <w:jc w:val="both"/>
              <w:rPr>
                <w:rFonts w:ascii="Book Antiqua" w:hAnsi="Book Antiqua"/>
                <w:sz w:val="22"/>
                <w:szCs w:val="22"/>
              </w:rPr>
            </w:pPr>
            <w:r w:rsidRPr="00AE51A2">
              <w:rPr>
                <w:rFonts w:ascii="Book Antiqua" w:hAnsi="Book Antiqua"/>
                <w:sz w:val="22"/>
                <w:szCs w:val="22"/>
              </w:rPr>
              <w:t>For the said purpose, the Contract Price means the Contract Price of the Facilities notwithstanding the Construction of the Contract.</w:t>
            </w:r>
          </w:p>
          <w:p w14:paraId="3E656C98" w14:textId="77777777" w:rsidR="00AF14A0" w:rsidRPr="00AE51A2" w:rsidRDefault="00AF14A0" w:rsidP="00AE51A2">
            <w:pPr>
              <w:jc w:val="both"/>
              <w:rPr>
                <w:rFonts w:ascii="Book Antiqua" w:hAnsi="Book Antiqua" w:cs="Arial"/>
                <w:b/>
                <w:bCs/>
                <w:sz w:val="22"/>
                <w:szCs w:val="22"/>
              </w:rPr>
            </w:pPr>
          </w:p>
        </w:tc>
      </w:tr>
      <w:tr w:rsidR="004212E1" w:rsidRPr="00AE51A2" w14:paraId="6A7DD0FA" w14:textId="77777777" w:rsidTr="00895A59">
        <w:tc>
          <w:tcPr>
            <w:tcW w:w="581" w:type="dxa"/>
            <w:tcBorders>
              <w:right w:val="single" w:sz="4" w:space="0" w:color="auto"/>
            </w:tcBorders>
          </w:tcPr>
          <w:p w14:paraId="3AF957AB" w14:textId="77777777" w:rsidR="004212E1" w:rsidRPr="00AE51A2" w:rsidRDefault="004212E1"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AA4FBA3" w14:textId="396E5C7F" w:rsidR="004212E1" w:rsidRPr="00AE51A2" w:rsidRDefault="004212E1" w:rsidP="00AE51A2">
            <w:pPr>
              <w:jc w:val="both"/>
              <w:rPr>
                <w:rFonts w:ascii="Book Antiqua" w:hAnsi="Book Antiqua" w:cs="Arial"/>
                <w:sz w:val="22"/>
                <w:szCs w:val="22"/>
              </w:rPr>
            </w:pPr>
            <w:r w:rsidRPr="004212E1">
              <w:rPr>
                <w:rFonts w:ascii="Book Antiqua" w:hAnsi="Book Antiqua" w:cs="Arial"/>
                <w:sz w:val="22"/>
                <w:szCs w:val="22"/>
              </w:rPr>
              <w:t>GCC 33.1.1</w:t>
            </w:r>
          </w:p>
        </w:tc>
        <w:tc>
          <w:tcPr>
            <w:tcW w:w="7638" w:type="dxa"/>
            <w:tcBorders>
              <w:left w:val="nil"/>
            </w:tcBorders>
          </w:tcPr>
          <w:p w14:paraId="6640C72E" w14:textId="18E2BFCC" w:rsidR="004212E1" w:rsidRPr="00AE51A2" w:rsidRDefault="004212E1" w:rsidP="004212E1">
            <w:pPr>
              <w:jc w:val="both"/>
              <w:rPr>
                <w:rFonts w:ascii="Book Antiqua" w:hAnsi="Book Antiqua"/>
                <w:b/>
                <w:bCs/>
                <w:sz w:val="22"/>
                <w:szCs w:val="22"/>
              </w:rPr>
            </w:pPr>
            <w:r w:rsidRPr="00AE51A2">
              <w:rPr>
                <w:rFonts w:ascii="Book Antiqua" w:hAnsi="Book Antiqua"/>
                <w:b/>
                <w:bCs/>
                <w:sz w:val="22"/>
                <w:szCs w:val="22"/>
              </w:rPr>
              <w:t xml:space="preserve">Replace the existing Provision GCC </w:t>
            </w:r>
            <w:r w:rsidRPr="004212E1">
              <w:rPr>
                <w:rFonts w:ascii="Book Antiqua" w:hAnsi="Book Antiqua"/>
                <w:b/>
                <w:bCs/>
                <w:sz w:val="22"/>
                <w:szCs w:val="22"/>
              </w:rPr>
              <w:t>33.1.1</w:t>
            </w:r>
            <w:r>
              <w:rPr>
                <w:rFonts w:ascii="Book Antiqua" w:hAnsi="Book Antiqua"/>
                <w:b/>
                <w:bCs/>
                <w:sz w:val="22"/>
                <w:szCs w:val="22"/>
              </w:rPr>
              <w:t xml:space="preserve"> </w:t>
            </w:r>
            <w:r w:rsidRPr="00AE51A2">
              <w:rPr>
                <w:rFonts w:ascii="Book Antiqua" w:hAnsi="Book Antiqua"/>
                <w:b/>
                <w:bCs/>
                <w:sz w:val="22"/>
                <w:szCs w:val="22"/>
              </w:rPr>
              <w:t>as below:</w:t>
            </w:r>
          </w:p>
          <w:p w14:paraId="57134073" w14:textId="77777777" w:rsidR="004212E1" w:rsidRDefault="004212E1" w:rsidP="00AE51A2">
            <w:pPr>
              <w:jc w:val="both"/>
              <w:rPr>
                <w:rFonts w:ascii="Book Antiqua" w:hAnsi="Book Antiqua" w:cs="Arial"/>
                <w:b/>
                <w:bCs/>
                <w:sz w:val="22"/>
                <w:szCs w:val="22"/>
              </w:rPr>
            </w:pPr>
          </w:p>
          <w:p w14:paraId="764B71BD" w14:textId="77777777" w:rsidR="004212E1" w:rsidRPr="004212E1" w:rsidRDefault="004212E1" w:rsidP="004212E1">
            <w:pPr>
              <w:ind w:left="40" w:hanging="40"/>
              <w:jc w:val="both"/>
              <w:rPr>
                <w:rFonts w:ascii="Book Antiqua" w:hAnsi="Book Antiqua" w:cs="Arial"/>
                <w:sz w:val="22"/>
                <w:szCs w:val="22"/>
                <w:lang w:bidi="hi-IN"/>
              </w:rPr>
            </w:pPr>
            <w:r w:rsidRPr="004212E1">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757676E" w14:textId="77777777" w:rsidR="004212E1" w:rsidRPr="004212E1" w:rsidRDefault="004212E1" w:rsidP="004212E1">
            <w:pPr>
              <w:ind w:left="40" w:hanging="40"/>
              <w:jc w:val="both"/>
              <w:rPr>
                <w:rFonts w:ascii="Book Antiqua" w:hAnsi="Book Antiqua" w:cs="Arial"/>
                <w:b/>
                <w:bCs/>
                <w:sz w:val="6"/>
                <w:szCs w:val="6"/>
              </w:rPr>
            </w:pPr>
          </w:p>
          <w:p w14:paraId="7F27C5E4" w14:textId="77777777" w:rsidR="004212E1" w:rsidRPr="004212E1" w:rsidRDefault="004212E1" w:rsidP="004212E1">
            <w:pPr>
              <w:ind w:left="40" w:hanging="40"/>
              <w:jc w:val="both"/>
              <w:rPr>
                <w:rFonts w:ascii="Book Antiqua" w:hAnsi="Book Antiqua" w:cs="Arial"/>
                <w:b/>
                <w:bCs/>
                <w:sz w:val="22"/>
                <w:szCs w:val="22"/>
              </w:rPr>
            </w:pPr>
            <w:r w:rsidRPr="004212E1">
              <w:rPr>
                <w:rFonts w:ascii="Book Antiqua" w:hAnsi="Book Antiqua" w:cs="Arial"/>
                <w:b/>
                <w:bCs/>
                <w:sz w:val="22"/>
                <w:szCs w:val="22"/>
              </w:rPr>
              <w:t xml:space="preserve"> For the purpose of this Clause, Change is broadly categorized in the following three categories: -</w:t>
            </w:r>
          </w:p>
          <w:p w14:paraId="33DFC15A" w14:textId="77777777" w:rsidR="004212E1" w:rsidRPr="004212E1" w:rsidRDefault="004212E1" w:rsidP="004212E1">
            <w:pPr>
              <w:ind w:left="40" w:hanging="40"/>
              <w:jc w:val="both"/>
              <w:rPr>
                <w:rFonts w:ascii="Book Antiqua" w:hAnsi="Book Antiqua" w:cs="Arial"/>
                <w:b/>
                <w:bCs/>
                <w:sz w:val="10"/>
                <w:szCs w:val="10"/>
              </w:rPr>
            </w:pPr>
          </w:p>
          <w:p w14:paraId="2A09678C" w14:textId="77777777" w:rsidR="004212E1" w:rsidRPr="004212E1" w:rsidRDefault="004212E1" w:rsidP="004212E1">
            <w:pPr>
              <w:pStyle w:val="ListParagraph"/>
              <w:numPr>
                <w:ilvl w:val="0"/>
                <w:numId w:val="41"/>
              </w:numPr>
              <w:spacing w:line="256" w:lineRule="auto"/>
              <w:ind w:left="598" w:hanging="567"/>
              <w:contextualSpacing/>
              <w:jc w:val="both"/>
              <w:rPr>
                <w:rFonts w:ascii="Book Antiqua" w:hAnsi="Book Antiqua" w:cs="Arial"/>
                <w:b/>
                <w:bCs/>
                <w:sz w:val="22"/>
                <w:szCs w:val="22"/>
              </w:rPr>
            </w:pPr>
            <w:r w:rsidRPr="004212E1">
              <w:rPr>
                <w:rFonts w:ascii="Book Antiqua" w:hAnsi="Book Antiqua" w:cs="Arial"/>
                <w:b/>
                <w:bCs/>
                <w:sz w:val="22"/>
                <w:szCs w:val="22"/>
                <w:u w:val="single"/>
              </w:rPr>
              <w:t>Existing item</w:t>
            </w:r>
            <w:r w:rsidRPr="004212E1">
              <w:rPr>
                <w:rFonts w:ascii="Book Antiqua" w:hAnsi="Book Antiqua" w:cs="Arial"/>
                <w:b/>
                <w:bCs/>
                <w:sz w:val="22"/>
                <w:szCs w:val="22"/>
              </w:rPr>
              <w:t xml:space="preserve">: Any item existing in the </w:t>
            </w:r>
            <w:proofErr w:type="spellStart"/>
            <w:r w:rsidRPr="004212E1">
              <w:rPr>
                <w:rFonts w:ascii="Book Antiqua" w:hAnsi="Book Antiqua" w:cs="Arial"/>
                <w:b/>
                <w:bCs/>
                <w:sz w:val="22"/>
                <w:szCs w:val="22"/>
              </w:rPr>
              <w:t>BoQ</w:t>
            </w:r>
            <w:proofErr w:type="spellEnd"/>
            <w:r w:rsidRPr="004212E1">
              <w:rPr>
                <w:rFonts w:ascii="Book Antiqua" w:hAnsi="Book Antiqua" w:cs="Arial"/>
                <w:b/>
                <w:bCs/>
                <w:sz w:val="22"/>
                <w:szCs w:val="22"/>
              </w:rPr>
              <w:t xml:space="preserve"> in Contract. </w:t>
            </w:r>
          </w:p>
          <w:p w14:paraId="45D63522" w14:textId="77777777" w:rsidR="004212E1" w:rsidRPr="004212E1" w:rsidRDefault="004212E1" w:rsidP="004212E1">
            <w:pPr>
              <w:pStyle w:val="ListParagraph"/>
              <w:spacing w:line="256" w:lineRule="auto"/>
              <w:ind w:left="598"/>
              <w:jc w:val="both"/>
              <w:rPr>
                <w:rFonts w:ascii="Book Antiqua" w:hAnsi="Book Antiqua" w:cs="Arial"/>
                <w:b/>
                <w:bCs/>
                <w:sz w:val="8"/>
                <w:szCs w:val="8"/>
              </w:rPr>
            </w:pPr>
          </w:p>
          <w:p w14:paraId="45C139EF" w14:textId="77777777" w:rsidR="004212E1" w:rsidRPr="004212E1" w:rsidRDefault="004212E1" w:rsidP="004212E1">
            <w:pPr>
              <w:pStyle w:val="ListParagraph"/>
              <w:numPr>
                <w:ilvl w:val="0"/>
                <w:numId w:val="41"/>
              </w:numPr>
              <w:spacing w:line="256" w:lineRule="auto"/>
              <w:ind w:left="598" w:hanging="567"/>
              <w:contextualSpacing/>
              <w:jc w:val="both"/>
              <w:rPr>
                <w:rFonts w:ascii="Book Antiqua" w:hAnsi="Book Antiqua" w:cs="Arial"/>
                <w:b/>
                <w:bCs/>
                <w:sz w:val="22"/>
                <w:szCs w:val="22"/>
              </w:rPr>
            </w:pPr>
            <w:r w:rsidRPr="004212E1">
              <w:rPr>
                <w:rFonts w:ascii="Book Antiqua" w:hAnsi="Book Antiqua" w:cs="Arial"/>
                <w:b/>
                <w:bCs/>
                <w:sz w:val="22"/>
                <w:szCs w:val="22"/>
                <w:u w:val="single"/>
              </w:rPr>
              <w:t>Substituted item</w:t>
            </w:r>
            <w:r w:rsidRPr="004212E1">
              <w:rPr>
                <w:rFonts w:ascii="Book Antiqua" w:hAnsi="Book Antiqua" w:cs="Arial"/>
                <w:b/>
                <w:bCs/>
                <w:sz w:val="22"/>
                <w:szCs w:val="22"/>
              </w:rPr>
              <w:t xml:space="preserve">: Any item which is to be included in lieu of an existing item in the </w:t>
            </w:r>
            <w:proofErr w:type="spellStart"/>
            <w:r w:rsidRPr="004212E1">
              <w:rPr>
                <w:rFonts w:ascii="Book Antiqua" w:hAnsi="Book Antiqua" w:cs="Arial"/>
                <w:b/>
                <w:bCs/>
                <w:sz w:val="22"/>
                <w:szCs w:val="22"/>
              </w:rPr>
              <w:t>BoQ</w:t>
            </w:r>
            <w:proofErr w:type="spellEnd"/>
            <w:r w:rsidRPr="004212E1">
              <w:rPr>
                <w:rFonts w:ascii="Book Antiqua" w:hAnsi="Book Antiqua" w:cs="Arial"/>
                <w:b/>
                <w:bCs/>
                <w:sz w:val="22"/>
                <w:szCs w:val="22"/>
              </w:rPr>
              <w:t xml:space="preserve"> in Contract. </w:t>
            </w:r>
          </w:p>
          <w:p w14:paraId="20D864D6" w14:textId="77777777" w:rsidR="004212E1" w:rsidRPr="004212E1" w:rsidRDefault="004212E1" w:rsidP="004212E1">
            <w:pPr>
              <w:pStyle w:val="ListParagraph"/>
              <w:spacing w:line="256" w:lineRule="auto"/>
              <w:ind w:left="31"/>
              <w:jc w:val="both"/>
              <w:rPr>
                <w:rFonts w:ascii="Book Antiqua" w:hAnsi="Book Antiqua" w:cs="Arial"/>
                <w:b/>
                <w:bCs/>
                <w:sz w:val="6"/>
                <w:szCs w:val="6"/>
              </w:rPr>
            </w:pPr>
          </w:p>
          <w:p w14:paraId="41A9F344" w14:textId="28A12582" w:rsidR="004212E1" w:rsidRPr="004212E1" w:rsidRDefault="004212E1" w:rsidP="004212E1">
            <w:pPr>
              <w:jc w:val="both"/>
              <w:rPr>
                <w:rFonts w:ascii="Book Antiqua" w:hAnsi="Book Antiqua" w:cs="Arial"/>
                <w:b/>
                <w:bCs/>
              </w:rPr>
            </w:pPr>
            <w:r w:rsidRPr="004212E1">
              <w:rPr>
                <w:rFonts w:ascii="Book Antiqua" w:hAnsi="Book Antiqua" w:cs="Arial"/>
                <w:b/>
                <w:bCs/>
                <w:sz w:val="22"/>
                <w:szCs w:val="22"/>
                <w:u w:val="single"/>
              </w:rPr>
              <w:t>New item</w:t>
            </w:r>
            <w:r w:rsidRPr="004212E1">
              <w:rPr>
                <w:rFonts w:ascii="Book Antiqua" w:hAnsi="Book Antiqua" w:cs="Arial"/>
                <w:b/>
                <w:bCs/>
                <w:sz w:val="22"/>
                <w:szCs w:val="22"/>
              </w:rPr>
              <w:t xml:space="preserve">: Any item which was not originally included in the </w:t>
            </w:r>
            <w:proofErr w:type="spellStart"/>
            <w:r w:rsidRPr="004212E1">
              <w:rPr>
                <w:rFonts w:ascii="Book Antiqua" w:hAnsi="Book Antiqua" w:cs="Arial"/>
                <w:b/>
                <w:bCs/>
                <w:sz w:val="22"/>
                <w:szCs w:val="22"/>
              </w:rPr>
              <w:t>BoQ</w:t>
            </w:r>
            <w:proofErr w:type="spellEnd"/>
            <w:r w:rsidRPr="004212E1">
              <w:rPr>
                <w:rFonts w:ascii="Book Antiqua" w:hAnsi="Book Antiqua" w:cs="Arial"/>
                <w:b/>
                <w:bCs/>
                <w:sz w:val="22"/>
                <w:szCs w:val="22"/>
              </w:rPr>
              <w:t xml:space="preserve"> in Contract.   </w:t>
            </w:r>
          </w:p>
          <w:p w14:paraId="76565EC0" w14:textId="189C5D09" w:rsidR="004212E1" w:rsidRPr="00AE51A2" w:rsidRDefault="004212E1" w:rsidP="00AE51A2">
            <w:pPr>
              <w:jc w:val="both"/>
              <w:rPr>
                <w:rFonts w:ascii="Book Antiqua" w:hAnsi="Book Antiqua" w:cs="Arial"/>
                <w:b/>
                <w:bCs/>
                <w:sz w:val="22"/>
                <w:szCs w:val="22"/>
              </w:rPr>
            </w:pPr>
          </w:p>
        </w:tc>
      </w:tr>
      <w:tr w:rsidR="00115F08" w:rsidRPr="00AE51A2" w14:paraId="6B9274C0" w14:textId="77777777" w:rsidTr="00895A59">
        <w:tc>
          <w:tcPr>
            <w:tcW w:w="581" w:type="dxa"/>
            <w:tcBorders>
              <w:right w:val="single" w:sz="4" w:space="0" w:color="auto"/>
            </w:tcBorders>
          </w:tcPr>
          <w:p w14:paraId="4F0F13EC" w14:textId="77777777" w:rsidR="00115F08" w:rsidRPr="00AE51A2" w:rsidRDefault="00115F08"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07C113D" w14:textId="0DFD09FE" w:rsidR="00115F08" w:rsidRPr="004212E1" w:rsidRDefault="00115F08" w:rsidP="00AE51A2">
            <w:pPr>
              <w:jc w:val="both"/>
              <w:rPr>
                <w:rFonts w:ascii="Book Antiqua" w:hAnsi="Book Antiqua" w:cs="Arial"/>
                <w:sz w:val="22"/>
                <w:szCs w:val="22"/>
              </w:rPr>
            </w:pPr>
            <w:r w:rsidRPr="00AE51A2">
              <w:rPr>
                <w:rFonts w:ascii="Book Antiqua" w:hAnsi="Book Antiqua" w:cs="Arial"/>
                <w:sz w:val="22"/>
                <w:szCs w:val="22"/>
              </w:rPr>
              <w:t>GCC 33.2.3</w:t>
            </w:r>
          </w:p>
        </w:tc>
        <w:tc>
          <w:tcPr>
            <w:tcW w:w="7638" w:type="dxa"/>
            <w:tcBorders>
              <w:left w:val="nil"/>
            </w:tcBorders>
          </w:tcPr>
          <w:p w14:paraId="0038ACB8" w14:textId="4882ED84" w:rsidR="00115F08" w:rsidRPr="00AE51A2" w:rsidRDefault="00115F08" w:rsidP="00115F08">
            <w:pPr>
              <w:jc w:val="both"/>
              <w:rPr>
                <w:rFonts w:ascii="Book Antiqua" w:hAnsi="Book Antiqua"/>
                <w:b/>
                <w:bCs/>
                <w:sz w:val="22"/>
                <w:szCs w:val="22"/>
              </w:rPr>
            </w:pPr>
            <w:r w:rsidRPr="00AE51A2">
              <w:rPr>
                <w:rFonts w:ascii="Book Antiqua" w:hAnsi="Book Antiqua"/>
                <w:b/>
                <w:bCs/>
                <w:sz w:val="22"/>
                <w:szCs w:val="22"/>
              </w:rPr>
              <w:t>Replace the existing Provision GCC 33.2.</w:t>
            </w:r>
            <w:r>
              <w:rPr>
                <w:rFonts w:ascii="Book Antiqua" w:hAnsi="Book Antiqua"/>
                <w:b/>
                <w:bCs/>
                <w:sz w:val="22"/>
                <w:szCs w:val="22"/>
              </w:rPr>
              <w:t>3</w:t>
            </w:r>
            <w:r w:rsidRPr="00AE51A2">
              <w:rPr>
                <w:rFonts w:ascii="Book Antiqua" w:hAnsi="Book Antiqua"/>
                <w:b/>
                <w:bCs/>
                <w:sz w:val="22"/>
                <w:szCs w:val="22"/>
              </w:rPr>
              <w:t xml:space="preserve"> as below:</w:t>
            </w:r>
          </w:p>
          <w:p w14:paraId="3AAA00B5" w14:textId="77777777" w:rsidR="00115F08" w:rsidRDefault="00115F08" w:rsidP="004212E1">
            <w:pPr>
              <w:jc w:val="both"/>
              <w:rPr>
                <w:rFonts w:ascii="Book Antiqua" w:hAnsi="Book Antiqua"/>
                <w:b/>
                <w:bCs/>
                <w:sz w:val="22"/>
                <w:szCs w:val="22"/>
              </w:rPr>
            </w:pPr>
          </w:p>
          <w:p w14:paraId="6EEB8D73" w14:textId="77777777" w:rsidR="00115F08" w:rsidRPr="00115F08" w:rsidRDefault="00115F08" w:rsidP="00115F08">
            <w:pPr>
              <w:ind w:left="40" w:hanging="8"/>
              <w:jc w:val="both"/>
              <w:rPr>
                <w:rFonts w:ascii="Book Antiqua" w:hAnsi="Book Antiqua" w:cs="Arial"/>
                <w:b/>
                <w:bCs/>
                <w:sz w:val="22"/>
                <w:szCs w:val="22"/>
                <w:lang w:bidi="hi-IN"/>
              </w:rPr>
            </w:pPr>
            <w:r w:rsidRPr="00115F0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15F08">
              <w:rPr>
                <w:rFonts w:ascii="Book Antiqua" w:hAnsi="Book Antiqua" w:cs="Arial"/>
                <w:b/>
                <w:bCs/>
                <w:sz w:val="22"/>
                <w:szCs w:val="22"/>
              </w:rPr>
              <w:t xml:space="preserve">in the manner specified at GCC Clause 33.2.4.1 b) below. </w:t>
            </w:r>
          </w:p>
          <w:p w14:paraId="5D9E69AA" w14:textId="77777777" w:rsidR="00115F08" w:rsidRPr="00115F08" w:rsidRDefault="00115F08" w:rsidP="00115F08">
            <w:pPr>
              <w:ind w:left="40" w:hanging="40"/>
              <w:jc w:val="both"/>
              <w:rPr>
                <w:rFonts w:ascii="Book Antiqua" w:hAnsi="Book Antiqua" w:cs="Arial"/>
                <w:sz w:val="22"/>
                <w:szCs w:val="22"/>
              </w:rPr>
            </w:pPr>
          </w:p>
          <w:p w14:paraId="79FC23AC" w14:textId="21488663" w:rsidR="00115F08" w:rsidRPr="00115F08" w:rsidRDefault="00115F08" w:rsidP="00115F08">
            <w:pPr>
              <w:jc w:val="both"/>
              <w:rPr>
                <w:rFonts w:ascii="Book Antiqua" w:hAnsi="Book Antiqua"/>
                <w:b/>
                <w:bCs/>
              </w:rPr>
            </w:pPr>
            <w:r w:rsidRPr="00115F08">
              <w:rPr>
                <w:rFonts w:ascii="Book Antiqua" w:hAnsi="Book Antiqua" w:cs="Arial"/>
                <w:sz w:val="22"/>
                <w:szCs w:val="22"/>
              </w:rPr>
              <w:t>For the said purpose, the Contract Price means the Contract Price of the Facilities notwithstanding the Construction of the Contract.</w:t>
            </w:r>
          </w:p>
          <w:p w14:paraId="02AE1619" w14:textId="26E9FF84" w:rsidR="00115F08" w:rsidRPr="00AE51A2" w:rsidRDefault="00115F08" w:rsidP="004212E1">
            <w:pPr>
              <w:jc w:val="both"/>
              <w:rPr>
                <w:rFonts w:ascii="Book Antiqua" w:hAnsi="Book Antiqua"/>
                <w:b/>
                <w:bCs/>
                <w:sz w:val="22"/>
                <w:szCs w:val="22"/>
              </w:rPr>
            </w:pPr>
          </w:p>
        </w:tc>
      </w:tr>
      <w:tr w:rsidR="00AF14A0" w:rsidRPr="00AE51A2" w14:paraId="334BA6D5" w14:textId="77777777" w:rsidTr="00895A59">
        <w:tc>
          <w:tcPr>
            <w:tcW w:w="581" w:type="dxa"/>
            <w:tcBorders>
              <w:right w:val="single" w:sz="4" w:space="0" w:color="auto"/>
            </w:tcBorders>
          </w:tcPr>
          <w:p w14:paraId="7CF8752A"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2B3BEAC" w14:textId="77777777"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t>GCC 33.2.3</w:t>
            </w:r>
          </w:p>
        </w:tc>
        <w:tc>
          <w:tcPr>
            <w:tcW w:w="7638" w:type="dxa"/>
            <w:tcBorders>
              <w:left w:val="nil"/>
            </w:tcBorders>
          </w:tcPr>
          <w:p w14:paraId="24A6B469" w14:textId="77777777" w:rsidR="00AF14A0" w:rsidRPr="00AE51A2" w:rsidRDefault="00AF14A0" w:rsidP="00AE51A2">
            <w:pPr>
              <w:jc w:val="both"/>
              <w:rPr>
                <w:rFonts w:ascii="Book Antiqua" w:hAnsi="Book Antiqua" w:cs="Arial"/>
                <w:b/>
                <w:bCs/>
                <w:sz w:val="22"/>
                <w:szCs w:val="22"/>
              </w:rPr>
            </w:pPr>
            <w:r w:rsidRPr="00AE51A2">
              <w:rPr>
                <w:rFonts w:ascii="Book Antiqua" w:hAnsi="Book Antiqua" w:cs="Arial"/>
                <w:b/>
                <w:bCs/>
                <w:sz w:val="22"/>
                <w:szCs w:val="22"/>
              </w:rPr>
              <w:t>Supplementing Clause GCC 33.2.3</w:t>
            </w:r>
          </w:p>
          <w:p w14:paraId="2A63F783" w14:textId="77777777" w:rsidR="00AF14A0" w:rsidRPr="00AE51A2" w:rsidRDefault="00AF14A0" w:rsidP="00AE51A2">
            <w:pPr>
              <w:jc w:val="both"/>
              <w:rPr>
                <w:rFonts w:ascii="Book Antiqua" w:hAnsi="Book Antiqua" w:cs="Arial"/>
                <w:sz w:val="22"/>
                <w:szCs w:val="22"/>
              </w:rPr>
            </w:pPr>
          </w:p>
          <w:p w14:paraId="581B2E7C" w14:textId="77777777" w:rsidR="00AF14A0" w:rsidRPr="00AE51A2" w:rsidRDefault="00AF14A0" w:rsidP="00AE51A2">
            <w:pPr>
              <w:jc w:val="both"/>
              <w:rPr>
                <w:rFonts w:ascii="Book Antiqua" w:hAnsi="Book Antiqua" w:cs="Arial"/>
                <w:sz w:val="22"/>
                <w:szCs w:val="22"/>
              </w:rPr>
            </w:pPr>
            <w:r w:rsidRPr="00AE51A2">
              <w:rPr>
                <w:rFonts w:ascii="Book Antiqua" w:hAnsi="Book Antiqua" w:cs="Arial"/>
                <w:sz w:val="22"/>
                <w:szCs w:val="22"/>
              </w:rPr>
              <w:t xml:space="preserve">Percentage for the Change Proposal under this Clause shall be limited to </w:t>
            </w:r>
            <w:r w:rsidRPr="00AE51A2">
              <w:rPr>
                <w:rFonts w:ascii="Book Antiqua" w:hAnsi="Book Antiqua" w:cs="Arial"/>
                <w:b/>
                <w:bCs/>
                <w:sz w:val="22"/>
                <w:szCs w:val="22"/>
              </w:rPr>
              <w:t>Fifteen (15) percent</w:t>
            </w:r>
            <w:r w:rsidRPr="00AE51A2">
              <w:rPr>
                <w:rFonts w:ascii="Book Antiqua" w:hAnsi="Book Antiqua" w:cs="Arial"/>
                <w:sz w:val="22"/>
                <w:szCs w:val="22"/>
              </w:rPr>
              <w:t>.</w:t>
            </w:r>
          </w:p>
          <w:p w14:paraId="25D33958" w14:textId="77777777" w:rsidR="00AF14A0" w:rsidRPr="00AE51A2" w:rsidRDefault="00AF14A0" w:rsidP="00AE51A2">
            <w:pPr>
              <w:jc w:val="both"/>
              <w:rPr>
                <w:rFonts w:ascii="Book Antiqua" w:hAnsi="Book Antiqua" w:cs="Arial"/>
                <w:sz w:val="22"/>
                <w:szCs w:val="22"/>
              </w:rPr>
            </w:pPr>
          </w:p>
        </w:tc>
      </w:tr>
      <w:tr w:rsidR="00115F08" w:rsidRPr="00AE51A2" w14:paraId="39814A0C" w14:textId="77777777" w:rsidTr="00895A59">
        <w:tc>
          <w:tcPr>
            <w:tcW w:w="581" w:type="dxa"/>
            <w:tcBorders>
              <w:right w:val="single" w:sz="4" w:space="0" w:color="auto"/>
            </w:tcBorders>
          </w:tcPr>
          <w:p w14:paraId="7041FE5F" w14:textId="77777777" w:rsidR="00115F08" w:rsidRPr="00AE51A2" w:rsidRDefault="00115F08"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EC87754" w14:textId="25025322" w:rsidR="00115F08" w:rsidRPr="00AE51A2" w:rsidRDefault="00115F08" w:rsidP="00AE51A2">
            <w:pPr>
              <w:jc w:val="both"/>
              <w:rPr>
                <w:rFonts w:ascii="Book Antiqua" w:hAnsi="Book Antiqua" w:cs="Arial"/>
                <w:sz w:val="22"/>
                <w:szCs w:val="22"/>
              </w:rPr>
            </w:pPr>
            <w:r w:rsidRPr="00AE51A2">
              <w:rPr>
                <w:rFonts w:ascii="Book Antiqua" w:hAnsi="Book Antiqua" w:cs="Arial"/>
                <w:sz w:val="22"/>
                <w:szCs w:val="22"/>
              </w:rPr>
              <w:t>GCC 33.2.</w:t>
            </w:r>
            <w:r>
              <w:rPr>
                <w:rFonts w:ascii="Book Antiqua" w:hAnsi="Book Antiqua" w:cs="Arial"/>
                <w:sz w:val="22"/>
                <w:szCs w:val="22"/>
              </w:rPr>
              <w:t>4</w:t>
            </w:r>
          </w:p>
        </w:tc>
        <w:tc>
          <w:tcPr>
            <w:tcW w:w="7638" w:type="dxa"/>
            <w:tcBorders>
              <w:left w:val="nil"/>
            </w:tcBorders>
          </w:tcPr>
          <w:p w14:paraId="329C67CF" w14:textId="071BFF69" w:rsidR="00115F08" w:rsidRPr="00AE51A2" w:rsidRDefault="00115F08" w:rsidP="00115F08">
            <w:pPr>
              <w:jc w:val="both"/>
              <w:rPr>
                <w:rFonts w:ascii="Book Antiqua" w:hAnsi="Book Antiqua"/>
                <w:b/>
                <w:bCs/>
                <w:sz w:val="22"/>
                <w:szCs w:val="22"/>
              </w:rPr>
            </w:pPr>
            <w:r w:rsidRPr="00AE51A2">
              <w:rPr>
                <w:rFonts w:ascii="Book Antiqua" w:hAnsi="Book Antiqua"/>
                <w:b/>
                <w:bCs/>
                <w:sz w:val="22"/>
                <w:szCs w:val="22"/>
              </w:rPr>
              <w:t>Replace the existing Provision GCC 33.2.</w:t>
            </w:r>
            <w:r>
              <w:rPr>
                <w:rFonts w:ascii="Book Antiqua" w:hAnsi="Book Antiqua"/>
                <w:b/>
                <w:bCs/>
                <w:sz w:val="22"/>
                <w:szCs w:val="22"/>
              </w:rPr>
              <w:t>4</w:t>
            </w:r>
            <w:r w:rsidRPr="00AE51A2">
              <w:rPr>
                <w:rFonts w:ascii="Book Antiqua" w:hAnsi="Book Antiqua"/>
                <w:b/>
                <w:bCs/>
                <w:sz w:val="22"/>
                <w:szCs w:val="22"/>
              </w:rPr>
              <w:t xml:space="preserve"> as below:</w:t>
            </w:r>
          </w:p>
          <w:p w14:paraId="2C00A8A7" w14:textId="77777777" w:rsidR="00115F08" w:rsidRDefault="00115F08" w:rsidP="00AE51A2">
            <w:pPr>
              <w:jc w:val="both"/>
              <w:rPr>
                <w:rFonts w:ascii="Book Antiqua" w:hAnsi="Book Antiqua" w:cs="Arial"/>
                <w:b/>
                <w:bCs/>
                <w:sz w:val="22"/>
                <w:szCs w:val="22"/>
              </w:rPr>
            </w:pPr>
          </w:p>
          <w:p w14:paraId="774FB92A" w14:textId="720438AB" w:rsidR="00115F08" w:rsidRPr="00143209" w:rsidRDefault="00143209" w:rsidP="00AE51A2">
            <w:pPr>
              <w:jc w:val="both"/>
              <w:rPr>
                <w:rFonts w:ascii="Book Antiqua" w:hAnsi="Book Antiqua" w:cs="Arial"/>
                <w:b/>
                <w:bCs/>
              </w:rPr>
            </w:pPr>
            <w:r w:rsidRPr="00143209">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143209">
              <w:rPr>
                <w:rFonts w:ascii="Book Antiqua" w:hAnsi="Book Antiqua" w:cs="Arial"/>
                <w:b/>
                <w:bCs/>
                <w:sz w:val="22"/>
                <w:szCs w:val="22"/>
              </w:rPr>
              <w:t>For arriving at such rates for the valuation of change, following guidelines are hereby specified: -</w:t>
            </w:r>
          </w:p>
          <w:p w14:paraId="5B968BE2" w14:textId="3052E609" w:rsidR="00115F08" w:rsidRPr="00AE51A2" w:rsidRDefault="00115F08" w:rsidP="00AE51A2">
            <w:pPr>
              <w:jc w:val="both"/>
              <w:rPr>
                <w:rFonts w:ascii="Book Antiqua" w:hAnsi="Book Antiqua" w:cs="Arial"/>
                <w:b/>
                <w:bCs/>
                <w:sz w:val="22"/>
                <w:szCs w:val="22"/>
              </w:rPr>
            </w:pPr>
          </w:p>
        </w:tc>
      </w:tr>
      <w:tr w:rsidR="00143209" w:rsidRPr="00AE51A2" w14:paraId="604055D9" w14:textId="77777777" w:rsidTr="00895A59">
        <w:tc>
          <w:tcPr>
            <w:tcW w:w="581" w:type="dxa"/>
            <w:tcBorders>
              <w:right w:val="single" w:sz="4" w:space="0" w:color="auto"/>
            </w:tcBorders>
          </w:tcPr>
          <w:p w14:paraId="5B50FC14" w14:textId="77777777" w:rsidR="00143209" w:rsidRPr="00AE51A2" w:rsidRDefault="00143209"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CE37C8F" w14:textId="7B753A8C" w:rsidR="00143209" w:rsidRPr="00AE51A2" w:rsidRDefault="00143209" w:rsidP="00AE51A2">
            <w:pPr>
              <w:jc w:val="both"/>
              <w:rPr>
                <w:rFonts w:ascii="Book Antiqua" w:hAnsi="Book Antiqua" w:cs="Arial"/>
                <w:sz w:val="22"/>
                <w:szCs w:val="22"/>
              </w:rPr>
            </w:pPr>
            <w:r w:rsidRPr="00AE51A2">
              <w:rPr>
                <w:rFonts w:ascii="Book Antiqua" w:hAnsi="Book Antiqua" w:cs="Arial"/>
                <w:sz w:val="22"/>
                <w:szCs w:val="22"/>
              </w:rPr>
              <w:t>GCC 33.2.</w:t>
            </w:r>
            <w:r>
              <w:rPr>
                <w:rFonts w:ascii="Book Antiqua" w:hAnsi="Book Antiqua" w:cs="Arial"/>
                <w:sz w:val="22"/>
                <w:szCs w:val="22"/>
              </w:rPr>
              <w:t>4.1</w:t>
            </w:r>
          </w:p>
        </w:tc>
        <w:tc>
          <w:tcPr>
            <w:tcW w:w="7638" w:type="dxa"/>
            <w:tcBorders>
              <w:left w:val="nil"/>
            </w:tcBorders>
          </w:tcPr>
          <w:p w14:paraId="68351AD7" w14:textId="77777777" w:rsidR="00143209" w:rsidRPr="00143209" w:rsidRDefault="00143209" w:rsidP="00143209">
            <w:pPr>
              <w:jc w:val="both"/>
              <w:rPr>
                <w:rFonts w:ascii="Book Antiqua" w:hAnsi="Book Antiqua" w:cs="Arial"/>
                <w:b/>
                <w:bCs/>
                <w:sz w:val="22"/>
                <w:szCs w:val="22"/>
                <w:lang w:bidi="hi-IN"/>
              </w:rPr>
            </w:pPr>
            <w:r w:rsidRPr="00143209">
              <w:rPr>
                <w:rFonts w:ascii="Book Antiqua" w:hAnsi="Book Antiqua" w:cs="Arial"/>
                <w:b/>
                <w:bCs/>
                <w:sz w:val="22"/>
                <w:szCs w:val="22"/>
                <w:u w:val="single"/>
              </w:rPr>
              <w:t>For New items</w:t>
            </w:r>
            <w:r w:rsidRPr="00143209">
              <w:rPr>
                <w:rFonts w:ascii="Book Antiqua" w:hAnsi="Book Antiqua" w:cs="Arial"/>
                <w:b/>
                <w:bCs/>
                <w:sz w:val="22"/>
                <w:szCs w:val="22"/>
              </w:rPr>
              <w:t xml:space="preserve">: - </w:t>
            </w:r>
          </w:p>
          <w:p w14:paraId="5853A0F1" w14:textId="77777777" w:rsidR="00143209" w:rsidRPr="00143209" w:rsidRDefault="00143209" w:rsidP="00143209">
            <w:pPr>
              <w:ind w:left="40" w:hanging="40"/>
              <w:jc w:val="both"/>
              <w:rPr>
                <w:rFonts w:ascii="Book Antiqua" w:hAnsi="Book Antiqua" w:cs="Arial"/>
                <w:b/>
                <w:bCs/>
                <w:sz w:val="22"/>
                <w:szCs w:val="22"/>
              </w:rPr>
            </w:pPr>
          </w:p>
          <w:p w14:paraId="1B521A8A" w14:textId="77777777" w:rsidR="00143209" w:rsidRPr="00143209" w:rsidRDefault="00143209" w:rsidP="00143209">
            <w:pPr>
              <w:pStyle w:val="ListParagraph"/>
              <w:numPr>
                <w:ilvl w:val="0"/>
                <w:numId w:val="42"/>
              </w:numPr>
              <w:ind w:left="313" w:hanging="283"/>
              <w:contextualSpacing/>
              <w:jc w:val="both"/>
              <w:rPr>
                <w:rFonts w:ascii="Book Antiqua" w:hAnsi="Book Antiqua" w:cs="Arial"/>
                <w:b/>
                <w:bCs/>
                <w:sz w:val="22"/>
                <w:szCs w:val="22"/>
              </w:rPr>
            </w:pPr>
            <w:r w:rsidRPr="00143209">
              <w:rPr>
                <w:rFonts w:ascii="Book Antiqua" w:hAnsi="Book Antiqua" w:cs="Arial"/>
                <w:b/>
                <w:bCs/>
                <w:sz w:val="22"/>
                <w:szCs w:val="22"/>
              </w:rPr>
              <w:t xml:space="preserve">If possible, the rate shall be arrived at on the basis of similar item available in the contract. </w:t>
            </w:r>
          </w:p>
          <w:p w14:paraId="37D0E392" w14:textId="77777777" w:rsidR="00143209" w:rsidRPr="00143209" w:rsidRDefault="00143209" w:rsidP="00143209">
            <w:pPr>
              <w:pStyle w:val="ListParagraph"/>
              <w:ind w:left="313"/>
              <w:jc w:val="both"/>
              <w:rPr>
                <w:rFonts w:ascii="Book Antiqua" w:hAnsi="Book Antiqua" w:cs="Arial"/>
                <w:b/>
                <w:bCs/>
                <w:sz w:val="22"/>
                <w:szCs w:val="22"/>
              </w:rPr>
            </w:pPr>
          </w:p>
          <w:p w14:paraId="63B71DCC" w14:textId="77777777" w:rsidR="00143209" w:rsidRPr="00143209" w:rsidRDefault="00143209" w:rsidP="00143209">
            <w:pPr>
              <w:pStyle w:val="ListParagraph"/>
              <w:numPr>
                <w:ilvl w:val="0"/>
                <w:numId w:val="42"/>
              </w:numPr>
              <w:ind w:left="313" w:hanging="313"/>
              <w:contextualSpacing/>
              <w:jc w:val="both"/>
              <w:rPr>
                <w:rFonts w:ascii="Book Antiqua" w:hAnsi="Book Antiqua" w:cs="Arial"/>
                <w:b/>
                <w:bCs/>
                <w:sz w:val="22"/>
                <w:szCs w:val="22"/>
              </w:rPr>
            </w:pPr>
            <w:r w:rsidRPr="00143209">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02FEF913" w14:textId="77777777" w:rsidR="00143209" w:rsidRPr="00143209" w:rsidRDefault="00143209" w:rsidP="00143209">
            <w:pPr>
              <w:ind w:left="40" w:hanging="40"/>
              <w:jc w:val="both"/>
              <w:rPr>
                <w:rFonts w:ascii="Book Antiqua" w:hAnsi="Book Antiqua" w:cs="Arial"/>
                <w:b/>
                <w:bCs/>
                <w:sz w:val="12"/>
                <w:szCs w:val="12"/>
              </w:rPr>
            </w:pPr>
          </w:p>
          <w:p w14:paraId="0AA5F8D7" w14:textId="77777777" w:rsidR="00143209" w:rsidRPr="00143209" w:rsidRDefault="00143209" w:rsidP="00143209">
            <w:pPr>
              <w:pStyle w:val="ListParagraph"/>
              <w:numPr>
                <w:ilvl w:val="0"/>
                <w:numId w:val="43"/>
              </w:numPr>
              <w:ind w:left="744" w:hanging="384"/>
              <w:contextualSpacing/>
              <w:jc w:val="both"/>
              <w:rPr>
                <w:rFonts w:ascii="Book Antiqua" w:hAnsi="Book Antiqua" w:cs="Arial"/>
                <w:b/>
                <w:bCs/>
                <w:sz w:val="22"/>
                <w:szCs w:val="22"/>
              </w:rPr>
            </w:pPr>
            <w:r w:rsidRPr="00143209">
              <w:rPr>
                <w:rFonts w:ascii="Book Antiqua" w:hAnsi="Book Antiqua" w:cs="Arial"/>
                <w:b/>
                <w:bCs/>
                <w:sz w:val="22"/>
                <w:szCs w:val="22"/>
              </w:rPr>
              <w:t>POWERGRID SOR (with suitable adjustment in regard to the Price Level)</w:t>
            </w:r>
          </w:p>
          <w:p w14:paraId="1C4806A8" w14:textId="77777777" w:rsidR="00143209" w:rsidRPr="00143209" w:rsidRDefault="00143209" w:rsidP="00143209">
            <w:pPr>
              <w:pStyle w:val="ListParagraph"/>
              <w:ind w:left="744"/>
              <w:jc w:val="both"/>
              <w:rPr>
                <w:rFonts w:ascii="Book Antiqua" w:hAnsi="Book Antiqua" w:cs="Arial"/>
                <w:b/>
                <w:bCs/>
                <w:sz w:val="14"/>
                <w:szCs w:val="14"/>
              </w:rPr>
            </w:pPr>
          </w:p>
          <w:p w14:paraId="12342E7F" w14:textId="77777777" w:rsidR="00143209" w:rsidRPr="00143209" w:rsidRDefault="00143209" w:rsidP="00143209">
            <w:pPr>
              <w:pStyle w:val="ListParagraph"/>
              <w:numPr>
                <w:ilvl w:val="0"/>
                <w:numId w:val="43"/>
              </w:numPr>
              <w:ind w:left="744" w:hanging="384"/>
              <w:contextualSpacing/>
              <w:jc w:val="both"/>
              <w:rPr>
                <w:rFonts w:ascii="Book Antiqua" w:hAnsi="Book Antiqua" w:cs="Arial"/>
                <w:b/>
                <w:bCs/>
                <w:sz w:val="22"/>
                <w:szCs w:val="22"/>
              </w:rPr>
            </w:pPr>
            <w:r w:rsidRPr="00143209">
              <w:rPr>
                <w:rFonts w:ascii="Book Antiqua" w:hAnsi="Book Antiqua" w:cs="Arial"/>
                <w:b/>
                <w:bCs/>
                <w:sz w:val="22"/>
                <w:szCs w:val="22"/>
              </w:rPr>
              <w:t>Analysis of Delhi Schedule of Rates issued by CPWD and considering the declared factor for adjustment.</w:t>
            </w:r>
          </w:p>
          <w:p w14:paraId="76E86FB3" w14:textId="77777777" w:rsidR="00143209" w:rsidRPr="00143209" w:rsidRDefault="00143209" w:rsidP="00143209">
            <w:pPr>
              <w:pStyle w:val="ListParagraph"/>
              <w:ind w:left="744"/>
              <w:jc w:val="both"/>
              <w:rPr>
                <w:rFonts w:ascii="Book Antiqua" w:hAnsi="Book Antiqua" w:cs="Arial"/>
                <w:b/>
                <w:bCs/>
                <w:sz w:val="12"/>
                <w:szCs w:val="12"/>
              </w:rPr>
            </w:pPr>
          </w:p>
          <w:p w14:paraId="4E121901" w14:textId="77777777" w:rsidR="00143209" w:rsidRPr="00143209" w:rsidRDefault="00143209" w:rsidP="00143209">
            <w:pPr>
              <w:pStyle w:val="ListParagraph"/>
              <w:numPr>
                <w:ilvl w:val="0"/>
                <w:numId w:val="43"/>
              </w:numPr>
              <w:ind w:left="744" w:hanging="384"/>
              <w:contextualSpacing/>
              <w:jc w:val="both"/>
              <w:rPr>
                <w:rFonts w:ascii="Book Antiqua" w:hAnsi="Book Antiqua" w:cs="Arial"/>
                <w:b/>
                <w:bCs/>
                <w:sz w:val="22"/>
                <w:szCs w:val="22"/>
              </w:rPr>
            </w:pPr>
            <w:r w:rsidRPr="00143209">
              <w:rPr>
                <w:rFonts w:ascii="Book Antiqua" w:hAnsi="Book Antiqua" w:cs="Arial"/>
                <w:b/>
                <w:bCs/>
                <w:sz w:val="22"/>
                <w:szCs w:val="22"/>
              </w:rPr>
              <w:lastRenderedPageBreak/>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27561E0C" w14:textId="77777777" w:rsidR="00143209" w:rsidRPr="00143209" w:rsidRDefault="00143209" w:rsidP="00143209">
            <w:pPr>
              <w:pStyle w:val="ListParagraph"/>
              <w:ind w:left="744"/>
              <w:jc w:val="both"/>
              <w:rPr>
                <w:rFonts w:ascii="Book Antiqua" w:hAnsi="Book Antiqua" w:cs="Arial"/>
                <w:b/>
                <w:bCs/>
                <w:sz w:val="14"/>
                <w:szCs w:val="14"/>
              </w:rPr>
            </w:pPr>
          </w:p>
          <w:p w14:paraId="2DCB6E4E" w14:textId="77777777" w:rsidR="00143209" w:rsidRPr="00143209" w:rsidRDefault="00143209" w:rsidP="00143209">
            <w:pPr>
              <w:pStyle w:val="ListParagraph"/>
              <w:numPr>
                <w:ilvl w:val="0"/>
                <w:numId w:val="43"/>
              </w:numPr>
              <w:spacing w:after="160"/>
              <w:ind w:left="744" w:hanging="384"/>
              <w:contextualSpacing/>
              <w:jc w:val="both"/>
              <w:rPr>
                <w:rFonts w:ascii="Book Antiqua" w:hAnsi="Book Antiqua" w:cs="Arial"/>
                <w:b/>
                <w:bCs/>
                <w:sz w:val="22"/>
                <w:szCs w:val="22"/>
              </w:rPr>
            </w:pPr>
            <w:r w:rsidRPr="00143209">
              <w:rPr>
                <w:rFonts w:ascii="Book Antiqua" w:hAnsi="Book Antiqua" w:cs="Arial"/>
                <w:b/>
                <w:bCs/>
                <w:sz w:val="22"/>
                <w:szCs w:val="22"/>
              </w:rPr>
              <w:t>Rate(s) established from the lowest budgetary quotation from various manufacturers/suppliers (minimum three nos.) plus 15% to cover Contractor’s profit and overhead.</w:t>
            </w:r>
          </w:p>
          <w:p w14:paraId="4E2E4600" w14:textId="705365CC" w:rsidR="00143209" w:rsidRPr="00AE51A2" w:rsidRDefault="00143209" w:rsidP="00143209">
            <w:pPr>
              <w:jc w:val="both"/>
              <w:rPr>
                <w:rFonts w:ascii="Book Antiqua" w:hAnsi="Book Antiqua"/>
                <w:b/>
                <w:bCs/>
                <w:sz w:val="22"/>
                <w:szCs w:val="22"/>
              </w:rPr>
            </w:pPr>
            <w:r w:rsidRPr="00143209">
              <w:rPr>
                <w:rFonts w:ascii="Book Antiqua" w:hAnsi="Book Antiqua" w:cs="Arial"/>
                <w:b/>
                <w:bCs/>
                <w:sz w:val="22"/>
                <w:szCs w:val="22"/>
              </w:rPr>
              <w:t>The finalization of new rates in certain cases may be based on the combination of more than one of the guidelines described at Para a) &amp; b) above.</w:t>
            </w:r>
          </w:p>
        </w:tc>
      </w:tr>
      <w:tr w:rsidR="00143209" w:rsidRPr="00AE51A2" w14:paraId="6A5CCA5E" w14:textId="77777777" w:rsidTr="00895A59">
        <w:tc>
          <w:tcPr>
            <w:tcW w:w="581" w:type="dxa"/>
            <w:tcBorders>
              <w:right w:val="single" w:sz="4" w:space="0" w:color="auto"/>
            </w:tcBorders>
          </w:tcPr>
          <w:p w14:paraId="0096C056" w14:textId="77777777" w:rsidR="00143209" w:rsidRPr="00AE51A2" w:rsidRDefault="00143209"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25D4C14" w14:textId="69891610" w:rsidR="00143209" w:rsidRPr="00AE51A2" w:rsidRDefault="00143209" w:rsidP="00AE51A2">
            <w:pPr>
              <w:jc w:val="both"/>
              <w:rPr>
                <w:rFonts w:ascii="Book Antiqua" w:hAnsi="Book Antiqua" w:cs="Arial"/>
                <w:sz w:val="22"/>
                <w:szCs w:val="22"/>
              </w:rPr>
            </w:pPr>
            <w:r w:rsidRPr="00143209">
              <w:rPr>
                <w:rFonts w:ascii="Book Antiqua" w:hAnsi="Book Antiqua" w:cs="Arial"/>
                <w:sz w:val="22"/>
                <w:szCs w:val="22"/>
              </w:rPr>
              <w:t>GCC 33.2.4.2</w:t>
            </w:r>
          </w:p>
        </w:tc>
        <w:tc>
          <w:tcPr>
            <w:tcW w:w="7638" w:type="dxa"/>
            <w:tcBorders>
              <w:left w:val="nil"/>
            </w:tcBorders>
          </w:tcPr>
          <w:p w14:paraId="38C78DF0" w14:textId="77777777" w:rsidR="00143209" w:rsidRPr="00143209" w:rsidRDefault="00143209" w:rsidP="00143209">
            <w:pPr>
              <w:jc w:val="both"/>
              <w:rPr>
                <w:rFonts w:ascii="Book Antiqua" w:hAnsi="Book Antiqua" w:cs="Arial"/>
                <w:b/>
                <w:bCs/>
                <w:sz w:val="22"/>
                <w:szCs w:val="22"/>
                <w:u w:val="single"/>
                <w:lang w:bidi="hi-IN"/>
              </w:rPr>
            </w:pPr>
            <w:r w:rsidRPr="00143209">
              <w:rPr>
                <w:rFonts w:ascii="Book Antiqua" w:hAnsi="Book Antiqua" w:cs="Arial"/>
                <w:b/>
                <w:bCs/>
                <w:sz w:val="22"/>
                <w:szCs w:val="22"/>
                <w:u w:val="single"/>
              </w:rPr>
              <w:t>For Substitute items:</w:t>
            </w:r>
          </w:p>
          <w:p w14:paraId="5A9D0CCC" w14:textId="77777777" w:rsidR="00143209" w:rsidRPr="00143209" w:rsidRDefault="00143209" w:rsidP="00143209">
            <w:pPr>
              <w:jc w:val="both"/>
              <w:rPr>
                <w:rFonts w:ascii="Book Antiqua" w:hAnsi="Book Antiqua" w:cs="Arial"/>
                <w:b/>
                <w:bCs/>
                <w:sz w:val="12"/>
                <w:szCs w:val="12"/>
                <w:u w:val="single"/>
              </w:rPr>
            </w:pPr>
          </w:p>
          <w:p w14:paraId="5600DB6E" w14:textId="77777777" w:rsidR="00143209" w:rsidRPr="00143209" w:rsidRDefault="00143209" w:rsidP="00143209">
            <w:pPr>
              <w:jc w:val="both"/>
              <w:rPr>
                <w:rFonts w:ascii="Book Antiqua" w:hAnsi="Book Antiqua" w:cs="Arial"/>
                <w:b/>
                <w:bCs/>
                <w:sz w:val="22"/>
                <w:szCs w:val="22"/>
              </w:rPr>
            </w:pPr>
            <w:r w:rsidRPr="00143209">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9EEE552" w14:textId="77777777" w:rsidR="00143209" w:rsidRPr="00143209" w:rsidRDefault="00143209" w:rsidP="00143209">
            <w:pPr>
              <w:ind w:left="40" w:hanging="40"/>
              <w:jc w:val="both"/>
              <w:rPr>
                <w:rFonts w:ascii="Book Antiqua" w:hAnsi="Book Antiqua" w:cs="Arial"/>
                <w:b/>
                <w:bCs/>
                <w:sz w:val="12"/>
                <w:szCs w:val="12"/>
              </w:rPr>
            </w:pPr>
          </w:p>
          <w:p w14:paraId="5CE07D3D" w14:textId="77777777" w:rsidR="00143209" w:rsidRPr="00143209" w:rsidRDefault="00143209" w:rsidP="00143209">
            <w:pPr>
              <w:ind w:left="319" w:hanging="319"/>
              <w:jc w:val="both"/>
              <w:rPr>
                <w:rFonts w:ascii="Book Antiqua" w:hAnsi="Book Antiqua" w:cs="Arial"/>
                <w:b/>
                <w:bCs/>
                <w:sz w:val="22"/>
                <w:szCs w:val="22"/>
              </w:rPr>
            </w:pPr>
            <w:r w:rsidRPr="00143209">
              <w:rPr>
                <w:rFonts w:ascii="Book Antiqua" w:hAnsi="Book Antiqua" w:cs="Arial"/>
                <w:b/>
                <w:bCs/>
                <w:sz w:val="22"/>
                <w:szCs w:val="22"/>
              </w:rPr>
              <w:t xml:space="preserve">(a) If </w:t>
            </w:r>
            <w:proofErr w:type="spellStart"/>
            <w:r w:rsidRPr="00143209">
              <w:rPr>
                <w:rFonts w:ascii="Book Antiqua" w:hAnsi="Book Antiqua" w:cs="Arial"/>
                <w:b/>
                <w:bCs/>
                <w:sz w:val="22"/>
                <w:szCs w:val="22"/>
              </w:rPr>
              <w:t>the</w:t>
            </w:r>
            <w:proofErr w:type="spellEnd"/>
            <w:r w:rsidRPr="00143209">
              <w:rPr>
                <w:rFonts w:ascii="Book Antiqua" w:hAnsi="Book Antiqua" w:cs="Arial"/>
                <w:b/>
                <w:bCs/>
                <w:sz w:val="22"/>
                <w:szCs w:val="22"/>
              </w:rPr>
              <w:t xml:space="preserv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2B317024" w14:textId="77777777" w:rsidR="00143209" w:rsidRPr="00143209" w:rsidRDefault="00143209" w:rsidP="00143209">
            <w:pPr>
              <w:ind w:left="40" w:hanging="40"/>
              <w:jc w:val="both"/>
              <w:rPr>
                <w:rFonts w:ascii="Book Antiqua" w:hAnsi="Book Antiqua" w:cs="Arial"/>
                <w:b/>
                <w:bCs/>
                <w:sz w:val="10"/>
                <w:szCs w:val="10"/>
              </w:rPr>
            </w:pPr>
          </w:p>
          <w:p w14:paraId="22A7ECE5" w14:textId="77777777" w:rsidR="00143209" w:rsidRPr="00143209" w:rsidRDefault="00143209" w:rsidP="00143209">
            <w:pPr>
              <w:ind w:left="319" w:hanging="319"/>
              <w:jc w:val="both"/>
              <w:rPr>
                <w:rFonts w:ascii="Book Antiqua" w:hAnsi="Book Antiqua" w:cs="Arial"/>
                <w:b/>
                <w:bCs/>
                <w:sz w:val="22"/>
                <w:szCs w:val="22"/>
              </w:rPr>
            </w:pPr>
            <w:r w:rsidRPr="00143209">
              <w:rPr>
                <w:rFonts w:ascii="Book Antiqua" w:hAnsi="Book Antiqua" w:cs="Arial"/>
                <w:b/>
                <w:bCs/>
                <w:sz w:val="22"/>
                <w:szCs w:val="22"/>
              </w:rPr>
              <w:t xml:space="preserve">(b) If </w:t>
            </w:r>
            <w:proofErr w:type="spellStart"/>
            <w:r w:rsidRPr="00143209">
              <w:rPr>
                <w:rFonts w:ascii="Book Antiqua" w:hAnsi="Book Antiqua" w:cs="Arial"/>
                <w:b/>
                <w:bCs/>
                <w:sz w:val="22"/>
                <w:szCs w:val="22"/>
              </w:rPr>
              <w:t>the</w:t>
            </w:r>
            <w:proofErr w:type="spellEnd"/>
            <w:r w:rsidRPr="00143209">
              <w:rPr>
                <w:rFonts w:ascii="Book Antiqua" w:hAnsi="Book Antiqua" w:cs="Arial"/>
                <w:b/>
                <w:bCs/>
                <w:sz w:val="22"/>
                <w:szCs w:val="22"/>
              </w:rPr>
              <w:t xml:space="preserv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403C74E2" w14:textId="77777777" w:rsidR="00143209" w:rsidRPr="00143209" w:rsidRDefault="00143209" w:rsidP="00143209">
            <w:pPr>
              <w:jc w:val="both"/>
              <w:rPr>
                <w:rFonts w:ascii="Book Antiqua" w:hAnsi="Book Antiqua" w:cs="Arial"/>
                <w:b/>
                <w:bCs/>
                <w:sz w:val="22"/>
                <w:szCs w:val="22"/>
                <w:u w:val="single"/>
              </w:rPr>
            </w:pPr>
          </w:p>
        </w:tc>
      </w:tr>
      <w:tr w:rsidR="00143209" w:rsidRPr="00AE51A2" w14:paraId="324A0EC3" w14:textId="77777777" w:rsidTr="00895A59">
        <w:tc>
          <w:tcPr>
            <w:tcW w:w="581" w:type="dxa"/>
            <w:tcBorders>
              <w:right w:val="single" w:sz="4" w:space="0" w:color="auto"/>
            </w:tcBorders>
          </w:tcPr>
          <w:p w14:paraId="24783298" w14:textId="77777777" w:rsidR="00143209" w:rsidRPr="00AE51A2" w:rsidRDefault="00143209" w:rsidP="00143209">
            <w:pPr>
              <w:numPr>
                <w:ilvl w:val="0"/>
                <w:numId w:val="1"/>
              </w:numPr>
              <w:jc w:val="both"/>
              <w:rPr>
                <w:rFonts w:ascii="Book Antiqua" w:hAnsi="Book Antiqua" w:cs="Arial"/>
                <w:sz w:val="22"/>
                <w:szCs w:val="22"/>
              </w:rPr>
            </w:pPr>
          </w:p>
        </w:tc>
        <w:tc>
          <w:tcPr>
            <w:tcW w:w="1560" w:type="dxa"/>
            <w:tcBorders>
              <w:right w:val="single" w:sz="4" w:space="0" w:color="auto"/>
            </w:tcBorders>
          </w:tcPr>
          <w:p w14:paraId="3239AA17" w14:textId="35CE4BB0" w:rsidR="00143209" w:rsidRPr="00143209" w:rsidRDefault="00143209" w:rsidP="00143209">
            <w:pPr>
              <w:jc w:val="both"/>
              <w:rPr>
                <w:rFonts w:ascii="Book Antiqua" w:hAnsi="Book Antiqua" w:cs="Arial"/>
                <w:sz w:val="22"/>
                <w:szCs w:val="22"/>
              </w:rPr>
            </w:pPr>
            <w:r w:rsidRPr="00143209">
              <w:rPr>
                <w:rFonts w:ascii="Book Antiqua" w:hAnsi="Book Antiqua" w:cs="Arial"/>
                <w:sz w:val="22"/>
                <w:szCs w:val="22"/>
              </w:rPr>
              <w:t>GCC 33.2.4.3</w:t>
            </w:r>
          </w:p>
        </w:tc>
        <w:tc>
          <w:tcPr>
            <w:tcW w:w="7638" w:type="dxa"/>
            <w:tcBorders>
              <w:left w:val="nil"/>
            </w:tcBorders>
          </w:tcPr>
          <w:p w14:paraId="5D168AAE" w14:textId="77777777" w:rsidR="00143209" w:rsidRPr="00143209" w:rsidRDefault="00143209" w:rsidP="00143209">
            <w:pPr>
              <w:ind w:left="40" w:hanging="40"/>
              <w:jc w:val="both"/>
              <w:rPr>
                <w:rFonts w:ascii="Book Antiqua" w:hAnsi="Book Antiqua" w:cs="Arial"/>
                <w:b/>
                <w:bCs/>
                <w:sz w:val="22"/>
                <w:szCs w:val="22"/>
              </w:rPr>
            </w:pPr>
            <w:r w:rsidRPr="00143209">
              <w:rPr>
                <w:rFonts w:ascii="Book Antiqua" w:hAnsi="Book Antiqua" w:cs="Arial"/>
                <w:b/>
                <w:bCs/>
                <w:sz w:val="22"/>
                <w:szCs w:val="22"/>
              </w:rPr>
              <w:t xml:space="preserve"> Based on the agreed rates for valuation of the change as above and all matters therein related to the change, the Employer shall, if it intends to proceed with the Change, issue the Contractor with a Change Order.</w:t>
            </w:r>
          </w:p>
          <w:p w14:paraId="693F0906" w14:textId="77777777" w:rsidR="00143209" w:rsidRPr="00143209" w:rsidRDefault="00143209" w:rsidP="00143209">
            <w:pPr>
              <w:jc w:val="both"/>
              <w:rPr>
                <w:rFonts w:ascii="Book Antiqua" w:hAnsi="Book Antiqua" w:cs="Arial"/>
                <w:b/>
                <w:bCs/>
                <w:sz w:val="22"/>
                <w:szCs w:val="22"/>
                <w:u w:val="single"/>
              </w:rPr>
            </w:pPr>
          </w:p>
        </w:tc>
      </w:tr>
      <w:tr w:rsidR="00143209" w:rsidRPr="00AE51A2" w14:paraId="523F5FD8" w14:textId="77777777" w:rsidTr="00895A59">
        <w:tc>
          <w:tcPr>
            <w:tcW w:w="581" w:type="dxa"/>
            <w:tcBorders>
              <w:right w:val="single" w:sz="4" w:space="0" w:color="auto"/>
            </w:tcBorders>
          </w:tcPr>
          <w:p w14:paraId="46896072" w14:textId="77777777" w:rsidR="00143209" w:rsidRPr="00AE51A2" w:rsidRDefault="00143209" w:rsidP="00143209">
            <w:pPr>
              <w:numPr>
                <w:ilvl w:val="0"/>
                <w:numId w:val="1"/>
              </w:numPr>
              <w:jc w:val="both"/>
              <w:rPr>
                <w:rFonts w:ascii="Book Antiqua" w:hAnsi="Book Antiqua" w:cs="Arial"/>
                <w:sz w:val="22"/>
                <w:szCs w:val="22"/>
              </w:rPr>
            </w:pPr>
          </w:p>
        </w:tc>
        <w:tc>
          <w:tcPr>
            <w:tcW w:w="1560" w:type="dxa"/>
            <w:tcBorders>
              <w:right w:val="single" w:sz="4" w:space="0" w:color="auto"/>
            </w:tcBorders>
          </w:tcPr>
          <w:p w14:paraId="1F45CC8F" w14:textId="03A409E3" w:rsidR="00143209" w:rsidRPr="00143209" w:rsidRDefault="00143209" w:rsidP="00143209">
            <w:pPr>
              <w:jc w:val="both"/>
              <w:rPr>
                <w:rFonts w:ascii="Book Antiqua" w:hAnsi="Book Antiqua" w:cs="Arial"/>
                <w:sz w:val="22"/>
                <w:szCs w:val="22"/>
              </w:rPr>
            </w:pPr>
            <w:r w:rsidRPr="00143209">
              <w:rPr>
                <w:rFonts w:ascii="Book Antiqua" w:hAnsi="Book Antiqua" w:cs="Arial"/>
                <w:sz w:val="22"/>
                <w:szCs w:val="22"/>
              </w:rPr>
              <w:t>GCC 33.2.4.4</w:t>
            </w:r>
          </w:p>
        </w:tc>
        <w:tc>
          <w:tcPr>
            <w:tcW w:w="7638" w:type="dxa"/>
            <w:tcBorders>
              <w:left w:val="nil"/>
            </w:tcBorders>
          </w:tcPr>
          <w:p w14:paraId="4F3512D6" w14:textId="77777777" w:rsidR="00143209" w:rsidRDefault="00143209" w:rsidP="00143209">
            <w:pPr>
              <w:jc w:val="both"/>
              <w:rPr>
                <w:rFonts w:ascii="Book Antiqua" w:hAnsi="Book Antiqua" w:cs="Arial"/>
                <w:b/>
                <w:bCs/>
                <w:sz w:val="22"/>
                <w:szCs w:val="22"/>
              </w:rPr>
            </w:pPr>
            <w:r w:rsidRPr="00143209">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53C546F1" w14:textId="50AE7115" w:rsidR="00143209" w:rsidRPr="00143209" w:rsidRDefault="00143209" w:rsidP="00143209">
            <w:pPr>
              <w:jc w:val="both"/>
              <w:rPr>
                <w:rFonts w:ascii="Book Antiqua" w:hAnsi="Book Antiqua" w:cs="Arial"/>
                <w:b/>
                <w:bCs/>
                <w:sz w:val="22"/>
                <w:szCs w:val="22"/>
                <w:u w:val="single"/>
              </w:rPr>
            </w:pPr>
          </w:p>
        </w:tc>
      </w:tr>
      <w:tr w:rsidR="00AF14A0" w:rsidRPr="00AE51A2" w14:paraId="006A23F5" w14:textId="77777777" w:rsidTr="00895A59">
        <w:tc>
          <w:tcPr>
            <w:tcW w:w="581" w:type="dxa"/>
            <w:tcBorders>
              <w:right w:val="single" w:sz="4" w:space="0" w:color="auto"/>
            </w:tcBorders>
          </w:tcPr>
          <w:p w14:paraId="543A25CE" w14:textId="77777777" w:rsidR="00AF14A0" w:rsidRPr="00AE51A2" w:rsidRDefault="00AF14A0"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5C92614" w14:textId="1AFAC865" w:rsidR="00AF14A0" w:rsidRPr="00AE51A2" w:rsidRDefault="00AF14A0" w:rsidP="00AE51A2">
            <w:pPr>
              <w:jc w:val="both"/>
              <w:rPr>
                <w:rFonts w:ascii="Book Antiqua" w:hAnsi="Book Antiqua" w:cs="Arial"/>
                <w:sz w:val="22"/>
                <w:szCs w:val="22"/>
              </w:rPr>
            </w:pPr>
            <w:r w:rsidRPr="00AE51A2">
              <w:rPr>
                <w:rFonts w:ascii="Book Antiqua" w:hAnsi="Book Antiqua"/>
                <w:sz w:val="22"/>
                <w:szCs w:val="22"/>
              </w:rPr>
              <w:t>GCC 33.2.5</w:t>
            </w:r>
          </w:p>
        </w:tc>
        <w:tc>
          <w:tcPr>
            <w:tcW w:w="7638" w:type="dxa"/>
            <w:tcBorders>
              <w:left w:val="nil"/>
            </w:tcBorders>
          </w:tcPr>
          <w:p w14:paraId="6B75C7BE" w14:textId="77777777" w:rsidR="00AF14A0" w:rsidRPr="00AE51A2" w:rsidRDefault="00AF14A0" w:rsidP="00AE51A2">
            <w:pPr>
              <w:jc w:val="both"/>
              <w:rPr>
                <w:rFonts w:ascii="Book Antiqua" w:hAnsi="Book Antiqua"/>
                <w:b/>
                <w:bCs/>
                <w:sz w:val="22"/>
                <w:szCs w:val="22"/>
              </w:rPr>
            </w:pPr>
            <w:r w:rsidRPr="00AE51A2">
              <w:rPr>
                <w:rFonts w:ascii="Book Antiqua" w:hAnsi="Book Antiqua"/>
                <w:b/>
                <w:bCs/>
                <w:sz w:val="22"/>
                <w:szCs w:val="22"/>
              </w:rPr>
              <w:t>Replace the existing Provision GCC 33.2.5 as below:</w:t>
            </w:r>
          </w:p>
          <w:p w14:paraId="43EB28CA" w14:textId="77777777" w:rsidR="00AF14A0" w:rsidRPr="00AE51A2" w:rsidRDefault="00AF14A0" w:rsidP="00AE51A2">
            <w:pPr>
              <w:jc w:val="both"/>
              <w:rPr>
                <w:rFonts w:ascii="Book Antiqua" w:hAnsi="Book Antiqua"/>
                <w:sz w:val="22"/>
                <w:szCs w:val="22"/>
              </w:rPr>
            </w:pPr>
          </w:p>
          <w:p w14:paraId="1F8E1F46" w14:textId="5C585614" w:rsidR="00AF14A0" w:rsidRPr="00AE51A2" w:rsidRDefault="00AF14A0" w:rsidP="00AE51A2">
            <w:pPr>
              <w:jc w:val="both"/>
              <w:rPr>
                <w:rFonts w:ascii="Book Antiqua" w:hAnsi="Book Antiqua"/>
                <w:sz w:val="22"/>
                <w:szCs w:val="22"/>
              </w:rPr>
            </w:pPr>
            <w:r w:rsidRPr="00AE51A2">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AF14A0" w:rsidRPr="00AE51A2" w:rsidRDefault="00AF14A0" w:rsidP="00AE51A2">
            <w:pPr>
              <w:jc w:val="both"/>
              <w:rPr>
                <w:rFonts w:ascii="Book Antiqua" w:hAnsi="Book Antiqua"/>
                <w:sz w:val="22"/>
                <w:szCs w:val="22"/>
              </w:rPr>
            </w:pPr>
          </w:p>
          <w:p w14:paraId="3B969607" w14:textId="77777777" w:rsidR="00AF14A0" w:rsidRPr="00AE51A2" w:rsidRDefault="00AF14A0" w:rsidP="00AE51A2">
            <w:pPr>
              <w:jc w:val="both"/>
              <w:rPr>
                <w:rFonts w:ascii="Book Antiqua" w:hAnsi="Book Antiqua"/>
                <w:sz w:val="22"/>
                <w:szCs w:val="22"/>
              </w:rPr>
            </w:pPr>
            <w:r w:rsidRPr="00AE51A2">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AF14A0" w:rsidRPr="00AE51A2" w:rsidRDefault="00AF14A0" w:rsidP="00AE51A2">
            <w:pPr>
              <w:jc w:val="both"/>
              <w:rPr>
                <w:rFonts w:ascii="Book Antiqua" w:hAnsi="Book Antiqua"/>
                <w:sz w:val="22"/>
                <w:szCs w:val="22"/>
              </w:rPr>
            </w:pPr>
          </w:p>
          <w:p w14:paraId="5D490C2A" w14:textId="77777777" w:rsidR="00AF14A0" w:rsidRPr="00AE51A2" w:rsidRDefault="00AF14A0" w:rsidP="00AE51A2">
            <w:pPr>
              <w:jc w:val="both"/>
              <w:rPr>
                <w:rFonts w:ascii="Book Antiqua" w:hAnsi="Book Antiqua"/>
                <w:sz w:val="22"/>
                <w:szCs w:val="22"/>
              </w:rPr>
            </w:pPr>
            <w:r w:rsidRPr="00AE51A2">
              <w:rPr>
                <w:rFonts w:ascii="Book Antiqua" w:hAnsi="Book Antiqua"/>
                <w:sz w:val="22"/>
                <w:szCs w:val="22"/>
              </w:rPr>
              <w:t>If the parties cannot reach agreement within sixty (60) days from the date of issue of the Pending Agreement Change Order, then the matter may be referred to the Arbitrator</w:t>
            </w:r>
            <w:r w:rsidRPr="00AE51A2">
              <w:rPr>
                <w:rFonts w:ascii="Book Antiqua" w:hAnsi="Book Antiqua"/>
                <w:b/>
                <w:bCs/>
                <w:sz w:val="22"/>
                <w:szCs w:val="22"/>
              </w:rPr>
              <w:t>/CCIE</w:t>
            </w:r>
            <w:r w:rsidRPr="00AE51A2">
              <w:rPr>
                <w:rFonts w:ascii="Book Antiqua" w:hAnsi="Book Antiqua"/>
                <w:sz w:val="22"/>
                <w:szCs w:val="22"/>
              </w:rPr>
              <w:t xml:space="preserve"> in accordance with the provisions of GCC Clause 38 &amp; 39</w:t>
            </w:r>
            <w:r w:rsidRPr="00AE51A2">
              <w:rPr>
                <w:rFonts w:ascii="Book Antiqua" w:hAnsi="Book Antiqua"/>
                <w:b/>
                <w:bCs/>
                <w:sz w:val="22"/>
                <w:szCs w:val="22"/>
              </w:rPr>
              <w:t>/40</w:t>
            </w:r>
            <w:r w:rsidRPr="00AE51A2">
              <w:rPr>
                <w:rFonts w:ascii="Book Antiqua" w:hAnsi="Book Antiqua"/>
                <w:sz w:val="22"/>
                <w:szCs w:val="22"/>
              </w:rPr>
              <w:t>.</w:t>
            </w:r>
          </w:p>
          <w:p w14:paraId="20C6A9BB" w14:textId="77777777" w:rsidR="00AF14A0" w:rsidRPr="00AE51A2" w:rsidRDefault="00AF14A0" w:rsidP="00AE51A2">
            <w:pPr>
              <w:jc w:val="both"/>
              <w:rPr>
                <w:rFonts w:ascii="Book Antiqua" w:hAnsi="Book Antiqua" w:cs="Arial"/>
                <w:b/>
                <w:bCs/>
                <w:sz w:val="22"/>
                <w:szCs w:val="22"/>
              </w:rPr>
            </w:pPr>
          </w:p>
        </w:tc>
      </w:tr>
      <w:tr w:rsidR="00A712D6" w:rsidRPr="00AE51A2" w14:paraId="0925B91D" w14:textId="77777777" w:rsidTr="00895A59">
        <w:tc>
          <w:tcPr>
            <w:tcW w:w="581" w:type="dxa"/>
            <w:tcBorders>
              <w:right w:val="single" w:sz="4" w:space="0" w:color="auto"/>
            </w:tcBorders>
          </w:tcPr>
          <w:p w14:paraId="7DD022EC"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4D8A6DB" w14:textId="51F628F8" w:rsidR="00A712D6" w:rsidRPr="00AE51A2" w:rsidRDefault="00A712D6" w:rsidP="00AE51A2">
            <w:pPr>
              <w:jc w:val="both"/>
              <w:rPr>
                <w:rFonts w:ascii="Book Antiqua" w:hAnsi="Book Antiqua"/>
                <w:sz w:val="22"/>
                <w:szCs w:val="22"/>
              </w:rPr>
            </w:pPr>
            <w:r w:rsidRPr="00AE51A2">
              <w:rPr>
                <w:rFonts w:ascii="Book Antiqua" w:hAnsi="Book Antiqua" w:cs="Arial"/>
                <w:sz w:val="22"/>
                <w:szCs w:val="22"/>
              </w:rPr>
              <w:t>GCC</w:t>
            </w:r>
            <w:r w:rsidRPr="00AE51A2">
              <w:rPr>
                <w:rFonts w:ascii="Book Antiqua" w:hAnsi="Book Antiqua" w:cs="Arial"/>
                <w:b/>
                <w:bCs/>
                <w:sz w:val="22"/>
                <w:szCs w:val="22"/>
              </w:rPr>
              <w:t xml:space="preserve"> </w:t>
            </w:r>
            <w:r w:rsidRPr="00AE51A2">
              <w:rPr>
                <w:rFonts w:ascii="Book Antiqua" w:hAnsi="Book Antiqua" w:cs="Arial"/>
                <w:sz w:val="22"/>
                <w:szCs w:val="22"/>
              </w:rPr>
              <w:t>34.1</w:t>
            </w:r>
          </w:p>
        </w:tc>
        <w:tc>
          <w:tcPr>
            <w:tcW w:w="7638" w:type="dxa"/>
            <w:tcBorders>
              <w:left w:val="nil"/>
            </w:tcBorders>
          </w:tcPr>
          <w:p w14:paraId="768D9181" w14:textId="5678A30C" w:rsidR="00A712D6" w:rsidRPr="00AE51A2" w:rsidRDefault="00A712D6" w:rsidP="00AE51A2">
            <w:pPr>
              <w:jc w:val="both"/>
              <w:rPr>
                <w:rFonts w:ascii="Book Antiqua" w:hAnsi="Book Antiqua" w:cs="Arial"/>
                <w:b/>
                <w:bCs/>
                <w:sz w:val="22"/>
                <w:szCs w:val="22"/>
                <w:u w:val="single"/>
              </w:rPr>
            </w:pPr>
            <w:r w:rsidRPr="00AE51A2">
              <w:rPr>
                <w:rFonts w:ascii="Book Antiqua" w:hAnsi="Book Antiqua" w:cs="Arial"/>
                <w:b/>
                <w:bCs/>
                <w:sz w:val="22"/>
                <w:szCs w:val="22"/>
                <w:u w:val="single"/>
              </w:rPr>
              <w:t>Replacing Sub-Clause GCC 34.1 with the following:</w:t>
            </w:r>
          </w:p>
          <w:p w14:paraId="30140B6F" w14:textId="77777777" w:rsidR="00A712D6" w:rsidRPr="00AE51A2" w:rsidRDefault="00A712D6" w:rsidP="00AE51A2">
            <w:pPr>
              <w:jc w:val="both"/>
              <w:rPr>
                <w:rFonts w:ascii="Book Antiqua" w:hAnsi="Book Antiqua" w:cs="Arial"/>
                <w:b/>
                <w:bCs/>
                <w:sz w:val="22"/>
                <w:szCs w:val="22"/>
                <w:u w:val="single"/>
              </w:rPr>
            </w:pPr>
          </w:p>
          <w:p w14:paraId="0C0767AF" w14:textId="77777777" w:rsidR="00A712D6" w:rsidRPr="00AE51A2" w:rsidRDefault="00A712D6" w:rsidP="00AE51A2">
            <w:pPr>
              <w:jc w:val="both"/>
              <w:rPr>
                <w:rFonts w:ascii="Book Antiqua" w:hAnsi="Book Antiqua" w:cs="Arial"/>
                <w:sz w:val="22"/>
                <w:szCs w:val="22"/>
              </w:rPr>
            </w:pPr>
            <w:r w:rsidRPr="00AE51A2">
              <w:rPr>
                <w:rFonts w:ascii="Book Antiqua" w:hAnsi="Book Antiqua" w:cs="Arial"/>
                <w:sz w:val="22"/>
                <w:szCs w:val="22"/>
              </w:rPr>
              <w:t xml:space="preserve">The Time(s) for Completion specified in the SCC shall be extended if the Contractor is delayed or impeded in the performance of any of its obligations under the Contract by reason of any of the following: </w:t>
            </w:r>
          </w:p>
          <w:p w14:paraId="13216D8F" w14:textId="77777777" w:rsidR="00A712D6" w:rsidRPr="00AE51A2" w:rsidRDefault="00A712D6" w:rsidP="00AE51A2">
            <w:pPr>
              <w:jc w:val="both"/>
              <w:rPr>
                <w:rFonts w:ascii="Book Antiqua" w:hAnsi="Book Antiqua" w:cs="Arial"/>
                <w:sz w:val="22"/>
                <w:szCs w:val="22"/>
              </w:rPr>
            </w:pPr>
          </w:p>
          <w:p w14:paraId="0474B748" w14:textId="77777777" w:rsidR="00A712D6" w:rsidRPr="00AE51A2" w:rsidRDefault="00A712D6" w:rsidP="00AE51A2">
            <w:pPr>
              <w:jc w:val="both"/>
              <w:rPr>
                <w:rFonts w:ascii="Book Antiqua" w:hAnsi="Book Antiqua" w:cs="Arial"/>
                <w:sz w:val="22"/>
                <w:szCs w:val="22"/>
              </w:rPr>
            </w:pPr>
            <w:r w:rsidRPr="00AE51A2">
              <w:rPr>
                <w:rFonts w:ascii="Book Antiqua" w:hAnsi="Book Antiqua" w:cs="Arial"/>
                <w:sz w:val="22"/>
                <w:szCs w:val="22"/>
              </w:rPr>
              <w:t xml:space="preserve">(a) any Change in the Facilities as provided in GCC Clause 33 </w:t>
            </w:r>
          </w:p>
          <w:p w14:paraId="0CA7FEB4" w14:textId="77777777" w:rsidR="00A712D6" w:rsidRPr="00AE51A2" w:rsidRDefault="00A712D6" w:rsidP="00AE51A2">
            <w:pPr>
              <w:jc w:val="both"/>
              <w:rPr>
                <w:rFonts w:ascii="Book Antiqua" w:hAnsi="Book Antiqua" w:cs="Arial"/>
                <w:sz w:val="22"/>
                <w:szCs w:val="22"/>
              </w:rPr>
            </w:pPr>
          </w:p>
          <w:p w14:paraId="23E3060D" w14:textId="77777777" w:rsidR="00A712D6" w:rsidRPr="00AE51A2" w:rsidRDefault="00A712D6" w:rsidP="00AE51A2">
            <w:pPr>
              <w:jc w:val="both"/>
              <w:rPr>
                <w:rFonts w:ascii="Book Antiqua" w:hAnsi="Book Antiqua" w:cs="Arial"/>
                <w:sz w:val="22"/>
                <w:szCs w:val="22"/>
              </w:rPr>
            </w:pPr>
            <w:r w:rsidRPr="00AE51A2">
              <w:rPr>
                <w:rFonts w:ascii="Book Antiqua" w:hAnsi="Book Antiqua" w:cs="Arial"/>
                <w:sz w:val="22"/>
                <w:szCs w:val="22"/>
              </w:rPr>
              <w:t>(b) any occurrence of Force Majeure as provided in GCC Clause 32</w:t>
            </w:r>
          </w:p>
          <w:p w14:paraId="576BDF36" w14:textId="77777777" w:rsidR="00A712D6" w:rsidRPr="00AE51A2" w:rsidRDefault="00A712D6" w:rsidP="00AE51A2">
            <w:pPr>
              <w:jc w:val="both"/>
              <w:rPr>
                <w:rFonts w:ascii="Book Antiqua" w:hAnsi="Book Antiqua" w:cs="Arial"/>
                <w:sz w:val="22"/>
                <w:szCs w:val="22"/>
              </w:rPr>
            </w:pPr>
          </w:p>
          <w:p w14:paraId="605F0730" w14:textId="77777777" w:rsidR="00A712D6" w:rsidRPr="00AE51A2" w:rsidRDefault="00A712D6" w:rsidP="00AE51A2">
            <w:pPr>
              <w:jc w:val="both"/>
              <w:rPr>
                <w:rFonts w:ascii="Book Antiqua" w:hAnsi="Book Antiqua" w:cs="Arial"/>
                <w:sz w:val="22"/>
                <w:szCs w:val="22"/>
              </w:rPr>
            </w:pPr>
            <w:r w:rsidRPr="00AE51A2">
              <w:rPr>
                <w:rFonts w:ascii="Book Antiqua" w:hAnsi="Book Antiqua" w:cs="Arial"/>
                <w:sz w:val="22"/>
                <w:szCs w:val="22"/>
              </w:rPr>
              <w:t xml:space="preserve">(c) any suspension order given by the Employer under GCC Clause 35 hereof or reduction in the rate of progress pursuant to GCC Sub-Clause 35.2 or </w:t>
            </w:r>
          </w:p>
          <w:p w14:paraId="38A39DD8" w14:textId="77777777" w:rsidR="00A712D6" w:rsidRPr="00AE51A2" w:rsidRDefault="00A712D6" w:rsidP="00AE51A2">
            <w:pPr>
              <w:jc w:val="both"/>
              <w:rPr>
                <w:rFonts w:ascii="Book Antiqua" w:hAnsi="Book Antiqua" w:cs="Arial"/>
                <w:sz w:val="22"/>
                <w:szCs w:val="22"/>
              </w:rPr>
            </w:pPr>
          </w:p>
          <w:p w14:paraId="77EB4666" w14:textId="77777777" w:rsidR="00A712D6" w:rsidRPr="00AE51A2" w:rsidRDefault="00A712D6" w:rsidP="00AE51A2">
            <w:pPr>
              <w:jc w:val="both"/>
              <w:rPr>
                <w:rFonts w:ascii="Book Antiqua" w:hAnsi="Book Antiqua" w:cs="Arial"/>
                <w:sz w:val="22"/>
                <w:szCs w:val="22"/>
              </w:rPr>
            </w:pPr>
            <w:r w:rsidRPr="00AE51A2">
              <w:rPr>
                <w:rFonts w:ascii="Book Antiqua" w:hAnsi="Book Antiqua" w:cs="Arial"/>
                <w:sz w:val="22"/>
                <w:szCs w:val="22"/>
              </w:rPr>
              <w:t xml:space="preserve">(d) any changes in laws and regulations as provided in GCC Clause 31 or </w:t>
            </w:r>
          </w:p>
          <w:p w14:paraId="17F8BC94" w14:textId="77777777" w:rsidR="00A712D6" w:rsidRPr="00AE51A2" w:rsidRDefault="00A712D6" w:rsidP="00AE51A2">
            <w:pPr>
              <w:jc w:val="both"/>
              <w:rPr>
                <w:rFonts w:ascii="Book Antiqua" w:hAnsi="Book Antiqua" w:cs="Arial"/>
                <w:sz w:val="22"/>
                <w:szCs w:val="22"/>
              </w:rPr>
            </w:pPr>
          </w:p>
          <w:p w14:paraId="3C67479E" w14:textId="77777777" w:rsidR="00A712D6" w:rsidRPr="00AE51A2" w:rsidRDefault="00A712D6" w:rsidP="00AE51A2">
            <w:pPr>
              <w:jc w:val="both"/>
              <w:rPr>
                <w:rFonts w:ascii="Book Antiqua" w:hAnsi="Book Antiqua" w:cs="Arial"/>
                <w:sz w:val="22"/>
                <w:szCs w:val="22"/>
              </w:rPr>
            </w:pPr>
            <w:r w:rsidRPr="00AE51A2">
              <w:rPr>
                <w:rFonts w:ascii="Book Antiqua" w:hAnsi="Book Antiqua" w:cs="Arial"/>
                <w:sz w:val="22"/>
                <w:szCs w:val="22"/>
              </w:rPr>
              <w:t xml:space="preserve">(e) any other matter specifically mentioned in the Contract </w:t>
            </w:r>
          </w:p>
          <w:p w14:paraId="613347AC" w14:textId="77777777" w:rsidR="00A712D6" w:rsidRPr="00AE51A2" w:rsidRDefault="00A712D6" w:rsidP="00AE51A2">
            <w:pPr>
              <w:jc w:val="both"/>
              <w:rPr>
                <w:rFonts w:ascii="Book Antiqua" w:hAnsi="Book Antiqua" w:cs="Arial"/>
                <w:sz w:val="22"/>
                <w:szCs w:val="22"/>
              </w:rPr>
            </w:pPr>
          </w:p>
          <w:p w14:paraId="07517212" w14:textId="77777777" w:rsidR="00A712D6" w:rsidRPr="00AE51A2" w:rsidRDefault="00A712D6" w:rsidP="00AE51A2">
            <w:pPr>
              <w:ind w:left="373" w:hanging="365"/>
              <w:jc w:val="both"/>
              <w:rPr>
                <w:rFonts w:ascii="Book Antiqua" w:hAnsi="Book Antiqua" w:cs="Arial"/>
                <w:b/>
                <w:bCs/>
                <w:sz w:val="22"/>
                <w:szCs w:val="22"/>
              </w:rPr>
            </w:pPr>
            <w:r w:rsidRPr="00AE51A2">
              <w:rPr>
                <w:rFonts w:ascii="Book Antiqua" w:hAnsi="Book Antiqua" w:cs="Arial"/>
                <w:b/>
                <w:sz w:val="22"/>
                <w:szCs w:val="22"/>
              </w:rPr>
              <w:t xml:space="preserve">(f) </w:t>
            </w:r>
            <w:r w:rsidRPr="00AE51A2">
              <w:rPr>
                <w:rFonts w:ascii="Book Antiqua" w:hAnsi="Book Antiqua" w:cs="Arial"/>
                <w:b/>
                <w:sz w:val="22"/>
                <w:szCs w:val="22"/>
              </w:rPr>
              <w:tab/>
              <w:t xml:space="preserve">any </w:t>
            </w:r>
            <w:r w:rsidRPr="00AE51A2">
              <w:rPr>
                <w:rFonts w:ascii="Book Antiqua" w:hAnsi="Book Antiqua" w:cs="Arial"/>
                <w:b/>
                <w:bCs/>
                <w:sz w:val="22"/>
                <w:szCs w:val="22"/>
              </w:rPr>
              <w:t xml:space="preserve">default or breach of the Contract by the Employer, or any activity, act or omission of the Employer, or the Project Manager, or any other contractors employed by the Employer </w:t>
            </w:r>
          </w:p>
          <w:p w14:paraId="5A91D52F" w14:textId="77777777" w:rsidR="00A712D6" w:rsidRPr="00AE51A2" w:rsidRDefault="00A712D6" w:rsidP="00AE51A2">
            <w:pPr>
              <w:ind w:left="373" w:hanging="365"/>
              <w:jc w:val="both"/>
              <w:rPr>
                <w:rFonts w:ascii="Book Antiqua" w:hAnsi="Book Antiqua"/>
                <w:b/>
                <w:bCs/>
                <w:sz w:val="22"/>
                <w:szCs w:val="22"/>
              </w:rPr>
            </w:pPr>
          </w:p>
          <w:p w14:paraId="40BCB2E2" w14:textId="77777777" w:rsidR="00A712D6" w:rsidRPr="00AE51A2" w:rsidRDefault="00A712D6" w:rsidP="00AE51A2">
            <w:pPr>
              <w:jc w:val="both"/>
              <w:rPr>
                <w:rFonts w:ascii="Book Antiqua" w:hAnsi="Book Antiqua" w:cs="Arial"/>
                <w:sz w:val="22"/>
                <w:szCs w:val="22"/>
              </w:rPr>
            </w:pPr>
            <w:r w:rsidRPr="00AE51A2">
              <w:rPr>
                <w:rFonts w:ascii="Book Antiqua" w:hAnsi="Book Antiqua" w:cs="Arial"/>
                <w:sz w:val="22"/>
                <w:szCs w:val="22"/>
              </w:rPr>
              <w:t>by such period as shall be fair and reasonable in all the circumstances and as shall fairly reflect the delay or impediment sustained by the Contractor.</w:t>
            </w:r>
          </w:p>
          <w:p w14:paraId="7685E16B" w14:textId="27AC5234" w:rsidR="00640C5C" w:rsidRPr="00AE51A2" w:rsidRDefault="00640C5C" w:rsidP="00AE51A2">
            <w:pPr>
              <w:jc w:val="both"/>
              <w:rPr>
                <w:rFonts w:ascii="Book Antiqua" w:hAnsi="Book Antiqua"/>
                <w:b/>
                <w:bCs/>
                <w:sz w:val="22"/>
                <w:szCs w:val="22"/>
              </w:rPr>
            </w:pPr>
          </w:p>
        </w:tc>
      </w:tr>
      <w:tr w:rsidR="00A712D6" w:rsidRPr="00AE51A2" w14:paraId="10D587AC" w14:textId="77777777" w:rsidTr="00895A59">
        <w:tc>
          <w:tcPr>
            <w:tcW w:w="581" w:type="dxa"/>
            <w:tcBorders>
              <w:right w:val="single" w:sz="4" w:space="0" w:color="auto"/>
            </w:tcBorders>
          </w:tcPr>
          <w:p w14:paraId="47600903"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A4680D8" w14:textId="168C3FAD" w:rsidR="00A712D6" w:rsidRPr="00AE51A2" w:rsidRDefault="00A712D6" w:rsidP="00AE51A2">
            <w:pPr>
              <w:jc w:val="both"/>
              <w:rPr>
                <w:rFonts w:ascii="Book Antiqua" w:hAnsi="Book Antiqua"/>
                <w:sz w:val="22"/>
                <w:szCs w:val="22"/>
              </w:rPr>
            </w:pPr>
            <w:r w:rsidRPr="00AE51A2">
              <w:rPr>
                <w:rFonts w:ascii="Book Antiqua" w:hAnsi="Book Antiqua"/>
                <w:sz w:val="22"/>
                <w:szCs w:val="22"/>
              </w:rPr>
              <w:t>GCC 34.2</w:t>
            </w:r>
          </w:p>
        </w:tc>
        <w:tc>
          <w:tcPr>
            <w:tcW w:w="7638" w:type="dxa"/>
            <w:tcBorders>
              <w:left w:val="nil"/>
            </w:tcBorders>
          </w:tcPr>
          <w:p w14:paraId="5F79DBD9" w14:textId="77777777" w:rsidR="00A712D6" w:rsidRPr="00AE51A2" w:rsidRDefault="00A712D6" w:rsidP="00AE51A2">
            <w:pPr>
              <w:jc w:val="both"/>
              <w:rPr>
                <w:rFonts w:ascii="Book Antiqua" w:hAnsi="Book Antiqua"/>
                <w:b/>
                <w:bCs/>
                <w:sz w:val="22"/>
                <w:szCs w:val="22"/>
              </w:rPr>
            </w:pPr>
            <w:r w:rsidRPr="00AE51A2">
              <w:rPr>
                <w:rFonts w:ascii="Book Antiqua" w:hAnsi="Book Antiqua"/>
                <w:b/>
                <w:bCs/>
                <w:sz w:val="22"/>
                <w:szCs w:val="22"/>
              </w:rPr>
              <w:t>Replace the existing Provision GCC 34.2 as below:</w:t>
            </w:r>
          </w:p>
          <w:p w14:paraId="0CEB4361" w14:textId="77777777" w:rsidR="00A712D6" w:rsidRPr="00AE51A2" w:rsidRDefault="00A712D6" w:rsidP="00AE51A2">
            <w:pPr>
              <w:jc w:val="both"/>
              <w:rPr>
                <w:rFonts w:ascii="Book Antiqua" w:hAnsi="Book Antiqua"/>
                <w:b/>
                <w:bCs/>
                <w:sz w:val="22"/>
                <w:szCs w:val="22"/>
              </w:rPr>
            </w:pPr>
          </w:p>
          <w:p w14:paraId="4E49452F" w14:textId="60F40832" w:rsidR="00A712D6" w:rsidRPr="00AE51A2" w:rsidRDefault="00A712D6" w:rsidP="00AE51A2">
            <w:pPr>
              <w:jc w:val="both"/>
              <w:rPr>
                <w:rFonts w:ascii="Book Antiqua" w:hAnsi="Book Antiqua"/>
                <w:sz w:val="22"/>
                <w:szCs w:val="22"/>
              </w:rPr>
            </w:pPr>
            <w:r w:rsidRPr="00AE51A2">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AE51A2">
              <w:rPr>
                <w:rFonts w:ascii="Book Antiqua" w:hAnsi="Book Antiqua"/>
                <w:b/>
                <w:bCs/>
                <w:sz w:val="22"/>
                <w:szCs w:val="22"/>
              </w:rPr>
              <w:t>/Conciliation</w:t>
            </w:r>
            <w:r w:rsidRPr="00AE51A2">
              <w:rPr>
                <w:rFonts w:ascii="Book Antiqua" w:hAnsi="Book Antiqua"/>
                <w:sz w:val="22"/>
                <w:szCs w:val="22"/>
              </w:rPr>
              <w:t>, pursuant to GCC Sub-Clause 39</w:t>
            </w:r>
            <w:r w:rsidRPr="00AE51A2">
              <w:rPr>
                <w:rFonts w:ascii="Book Antiqua" w:hAnsi="Book Antiqua"/>
                <w:b/>
                <w:bCs/>
                <w:sz w:val="22"/>
                <w:szCs w:val="22"/>
              </w:rPr>
              <w:t>/GCC Sub-Clause 40</w:t>
            </w:r>
            <w:r w:rsidRPr="00AE51A2">
              <w:rPr>
                <w:rFonts w:ascii="Book Antiqua" w:hAnsi="Book Antiqua"/>
                <w:sz w:val="22"/>
                <w:szCs w:val="22"/>
              </w:rPr>
              <w:t>.</w:t>
            </w:r>
          </w:p>
          <w:p w14:paraId="0DC9C69F" w14:textId="77777777" w:rsidR="00A712D6" w:rsidRPr="00AE51A2" w:rsidRDefault="00A712D6" w:rsidP="00AE51A2">
            <w:pPr>
              <w:jc w:val="both"/>
              <w:rPr>
                <w:rFonts w:ascii="Book Antiqua" w:hAnsi="Book Antiqua"/>
                <w:sz w:val="22"/>
                <w:szCs w:val="22"/>
              </w:rPr>
            </w:pPr>
          </w:p>
        </w:tc>
      </w:tr>
      <w:tr w:rsidR="00A712D6" w:rsidRPr="00AE51A2" w14:paraId="54E8AD95" w14:textId="77777777" w:rsidTr="00895A59">
        <w:tc>
          <w:tcPr>
            <w:tcW w:w="581" w:type="dxa"/>
            <w:tcBorders>
              <w:right w:val="single" w:sz="4" w:space="0" w:color="auto"/>
            </w:tcBorders>
          </w:tcPr>
          <w:p w14:paraId="2063650A"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027EFF3" w14:textId="4AFCD18A" w:rsidR="00A712D6" w:rsidRPr="00AE51A2" w:rsidRDefault="00A712D6" w:rsidP="00AE51A2">
            <w:pPr>
              <w:rPr>
                <w:rFonts w:ascii="Book Antiqua" w:hAnsi="Book Antiqua"/>
                <w:sz w:val="22"/>
                <w:szCs w:val="22"/>
              </w:rPr>
            </w:pPr>
            <w:r w:rsidRPr="00AE51A2">
              <w:rPr>
                <w:rFonts w:ascii="Book Antiqua" w:hAnsi="Book Antiqua"/>
                <w:sz w:val="22"/>
                <w:szCs w:val="22"/>
              </w:rPr>
              <w:t>GCC 36.2.1</w:t>
            </w:r>
          </w:p>
        </w:tc>
        <w:tc>
          <w:tcPr>
            <w:tcW w:w="7638" w:type="dxa"/>
            <w:tcBorders>
              <w:left w:val="nil"/>
            </w:tcBorders>
          </w:tcPr>
          <w:p w14:paraId="0E18BCBA" w14:textId="0BB1BE38" w:rsidR="00A712D6" w:rsidRPr="00AE51A2" w:rsidRDefault="00A712D6" w:rsidP="00AE51A2">
            <w:pPr>
              <w:jc w:val="both"/>
              <w:rPr>
                <w:rFonts w:ascii="Book Antiqua" w:hAnsi="Book Antiqua" w:cs="Arial"/>
                <w:b/>
                <w:bCs/>
                <w:sz w:val="22"/>
                <w:szCs w:val="22"/>
              </w:rPr>
            </w:pPr>
            <w:r w:rsidRPr="00AE51A2">
              <w:rPr>
                <w:rFonts w:ascii="Book Antiqua" w:hAnsi="Book Antiqua" w:cs="Arial"/>
                <w:b/>
                <w:bCs/>
                <w:sz w:val="22"/>
                <w:szCs w:val="22"/>
              </w:rPr>
              <w:t>Replace GCC 36.2.1 with the following:</w:t>
            </w:r>
          </w:p>
          <w:p w14:paraId="660CDCB9" w14:textId="77777777" w:rsidR="00A712D6" w:rsidRPr="00AE51A2" w:rsidRDefault="00A712D6" w:rsidP="00AE51A2">
            <w:pPr>
              <w:autoSpaceDE w:val="0"/>
              <w:autoSpaceDN w:val="0"/>
              <w:adjustRightInd w:val="0"/>
              <w:ind w:left="715" w:hanging="715"/>
              <w:rPr>
                <w:rFonts w:ascii="Book Antiqua" w:eastAsia="Aptos" w:hAnsi="Book Antiqua" w:cs="Arial"/>
                <w:color w:val="000000"/>
                <w:sz w:val="22"/>
                <w:szCs w:val="22"/>
                <w:lang w:val="en-IN" w:bidi="hi-IN"/>
              </w:rPr>
            </w:pPr>
          </w:p>
          <w:p w14:paraId="167C850B" w14:textId="77777777" w:rsidR="00A712D6" w:rsidRPr="00AE51A2" w:rsidRDefault="00A712D6" w:rsidP="00AE51A2">
            <w:pPr>
              <w:autoSpaceDE w:val="0"/>
              <w:autoSpaceDN w:val="0"/>
              <w:adjustRightInd w:val="0"/>
              <w:ind w:left="715" w:hanging="715"/>
              <w:jc w:val="both"/>
              <w:rPr>
                <w:rFonts w:ascii="Book Antiqua" w:eastAsia="Aptos" w:hAnsi="Book Antiqua" w:cs="Arial"/>
                <w:color w:val="000000"/>
                <w:sz w:val="22"/>
                <w:szCs w:val="22"/>
                <w:lang w:val="en-IN" w:bidi="hi-IN"/>
              </w:rPr>
            </w:pPr>
            <w:r w:rsidRPr="00AE51A2">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208B6AF" w14:textId="77777777" w:rsidR="00A712D6" w:rsidRPr="00AE51A2" w:rsidRDefault="00A712D6" w:rsidP="00AE51A2">
            <w:pPr>
              <w:autoSpaceDE w:val="0"/>
              <w:autoSpaceDN w:val="0"/>
              <w:adjustRightInd w:val="0"/>
              <w:jc w:val="both"/>
              <w:rPr>
                <w:rFonts w:ascii="Book Antiqua" w:eastAsia="Aptos" w:hAnsi="Book Antiqua" w:cs="Arial"/>
                <w:color w:val="000000"/>
                <w:sz w:val="22"/>
                <w:szCs w:val="22"/>
                <w:lang w:val="en-IN" w:bidi="hi-IN"/>
              </w:rPr>
            </w:pPr>
          </w:p>
          <w:p w14:paraId="6355408C" w14:textId="77777777" w:rsidR="00A712D6" w:rsidRPr="00AE51A2" w:rsidRDefault="00A712D6" w:rsidP="00AE51A2">
            <w:pPr>
              <w:autoSpaceDE w:val="0"/>
              <w:autoSpaceDN w:val="0"/>
              <w:adjustRightInd w:val="0"/>
              <w:ind w:left="1140" w:hanging="425"/>
              <w:jc w:val="both"/>
              <w:rPr>
                <w:rFonts w:ascii="Book Antiqua" w:eastAsia="Aptos" w:hAnsi="Book Antiqua" w:cs="Arial"/>
                <w:color w:val="000000"/>
                <w:sz w:val="22"/>
                <w:szCs w:val="22"/>
                <w:lang w:val="en-IN" w:bidi="hi-IN"/>
              </w:rPr>
            </w:pPr>
            <w:r w:rsidRPr="00AE51A2">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89A270E" w14:textId="77777777" w:rsidR="00A712D6" w:rsidRPr="00AE51A2" w:rsidRDefault="00A712D6" w:rsidP="00AE51A2">
            <w:pPr>
              <w:autoSpaceDE w:val="0"/>
              <w:autoSpaceDN w:val="0"/>
              <w:adjustRightInd w:val="0"/>
              <w:ind w:left="1140" w:hanging="425"/>
              <w:jc w:val="both"/>
              <w:rPr>
                <w:rFonts w:ascii="Book Antiqua" w:eastAsia="Aptos" w:hAnsi="Book Antiqua" w:cs="Arial"/>
                <w:color w:val="000000"/>
                <w:sz w:val="22"/>
                <w:szCs w:val="22"/>
                <w:lang w:val="en-IN" w:bidi="hi-IN"/>
              </w:rPr>
            </w:pPr>
          </w:p>
          <w:p w14:paraId="2CD92904" w14:textId="77777777" w:rsidR="00A712D6" w:rsidRPr="00AE51A2" w:rsidRDefault="00A712D6" w:rsidP="00AE51A2">
            <w:pPr>
              <w:autoSpaceDE w:val="0"/>
              <w:autoSpaceDN w:val="0"/>
              <w:adjustRightInd w:val="0"/>
              <w:ind w:left="1140" w:hanging="425"/>
              <w:jc w:val="both"/>
              <w:rPr>
                <w:rFonts w:ascii="Book Antiqua" w:eastAsia="Aptos" w:hAnsi="Book Antiqua" w:cs="Arial"/>
                <w:color w:val="000000"/>
                <w:sz w:val="22"/>
                <w:szCs w:val="22"/>
                <w:lang w:val="en-IN" w:bidi="hi-IN"/>
              </w:rPr>
            </w:pPr>
            <w:r w:rsidRPr="00AE51A2">
              <w:rPr>
                <w:rFonts w:ascii="Book Antiqua" w:eastAsia="Aptos" w:hAnsi="Book Antiqua" w:cs="Arial"/>
                <w:color w:val="000000"/>
                <w:sz w:val="22"/>
                <w:szCs w:val="22"/>
                <w:lang w:val="en-IN" w:bidi="hi-IN"/>
              </w:rPr>
              <w:t xml:space="preserve">(b) </w:t>
            </w:r>
            <w:r w:rsidRPr="00AE51A2">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22074BA2" w14:textId="77777777" w:rsidR="00A712D6" w:rsidRPr="00AE51A2" w:rsidRDefault="00A712D6" w:rsidP="00AE51A2">
            <w:pPr>
              <w:autoSpaceDE w:val="0"/>
              <w:autoSpaceDN w:val="0"/>
              <w:adjustRightInd w:val="0"/>
              <w:ind w:left="1140" w:hanging="425"/>
              <w:jc w:val="both"/>
              <w:rPr>
                <w:rFonts w:ascii="Book Antiqua" w:eastAsia="Aptos" w:hAnsi="Book Antiqua" w:cs="Arial"/>
                <w:color w:val="000000"/>
                <w:sz w:val="22"/>
                <w:szCs w:val="22"/>
                <w:lang w:val="en-IN" w:bidi="hi-IN"/>
              </w:rPr>
            </w:pPr>
          </w:p>
          <w:p w14:paraId="0CED3CC7" w14:textId="77777777" w:rsidR="00A712D6" w:rsidRPr="00AE51A2" w:rsidRDefault="00A712D6" w:rsidP="00AE51A2">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E51A2">
              <w:rPr>
                <w:rFonts w:ascii="Book Antiqua" w:eastAsia="Aptos" w:hAnsi="Book Antiqua" w:cs="Arial"/>
                <w:color w:val="000000"/>
                <w:sz w:val="22"/>
                <w:szCs w:val="22"/>
                <w:lang w:val="en-IN" w:bidi="hi-IN"/>
              </w:rPr>
              <w:t xml:space="preserve">(c) </w:t>
            </w:r>
            <w:r w:rsidRPr="00AE51A2">
              <w:rPr>
                <w:rFonts w:ascii="Book Antiqua" w:eastAsia="Aptos" w:hAnsi="Book Antiqua" w:cs="Arial"/>
                <w:color w:val="000000"/>
                <w:sz w:val="22"/>
                <w:szCs w:val="22"/>
                <w:lang w:val="en-IN" w:bidi="hi-IN"/>
              </w:rPr>
              <w:tab/>
            </w:r>
            <w:r w:rsidRPr="00AE51A2">
              <w:rPr>
                <w:rFonts w:ascii="Book Antiqua" w:eastAsia="Aptos" w:hAnsi="Book Antiqua" w:cs="Arial"/>
                <w:b/>
                <w:bCs/>
                <w:color w:val="000000"/>
                <w:sz w:val="22"/>
                <w:szCs w:val="22"/>
                <w:lang w:val="en-IN" w:bidi="hi-IN"/>
              </w:rPr>
              <w:t xml:space="preserve">if the Contractor, in the judgment of the Employer has </w:t>
            </w:r>
            <w:r w:rsidRPr="00AE51A2">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AE51A2">
              <w:rPr>
                <w:rFonts w:ascii="Book Antiqua" w:eastAsia="Aptos" w:hAnsi="Book Antiqua" w:cs="Arial"/>
                <w:sz w:val="22"/>
                <w:szCs w:val="22"/>
                <w:lang w:val="en-IN" w:bidi="hi-IN"/>
              </w:rPr>
              <w:t xml:space="preserve"> </w:t>
            </w:r>
          </w:p>
          <w:p w14:paraId="0441573E" w14:textId="77777777" w:rsidR="00A712D6" w:rsidRPr="00AE51A2" w:rsidRDefault="00A712D6" w:rsidP="00AE51A2">
            <w:pPr>
              <w:autoSpaceDE w:val="0"/>
              <w:autoSpaceDN w:val="0"/>
              <w:adjustRightInd w:val="0"/>
              <w:jc w:val="both"/>
              <w:rPr>
                <w:rFonts w:ascii="Book Antiqua" w:eastAsia="Aptos" w:hAnsi="Book Antiqua" w:cs="Arial"/>
                <w:color w:val="000000"/>
                <w:sz w:val="22"/>
                <w:szCs w:val="22"/>
                <w:lang w:val="en-IN" w:bidi="hi-IN"/>
              </w:rPr>
            </w:pPr>
          </w:p>
          <w:p w14:paraId="59BC9ACC" w14:textId="77777777" w:rsidR="00A712D6" w:rsidRPr="00AE51A2" w:rsidRDefault="00A712D6" w:rsidP="00AE51A2">
            <w:pPr>
              <w:autoSpaceDE w:val="0"/>
              <w:autoSpaceDN w:val="0"/>
              <w:adjustRightInd w:val="0"/>
              <w:ind w:left="1140" w:hanging="425"/>
              <w:jc w:val="both"/>
              <w:rPr>
                <w:rFonts w:ascii="Book Antiqua" w:hAnsi="Book Antiqua" w:cs="Arial"/>
                <w:b/>
                <w:bCs/>
                <w:sz w:val="22"/>
                <w:szCs w:val="22"/>
              </w:rPr>
            </w:pPr>
            <w:r w:rsidRPr="00AE51A2">
              <w:rPr>
                <w:rFonts w:ascii="Book Antiqua" w:eastAsia="Aptos" w:hAnsi="Book Antiqua" w:cs="Arial"/>
                <w:b/>
                <w:bCs/>
                <w:color w:val="000000"/>
                <w:sz w:val="22"/>
                <w:szCs w:val="22"/>
                <w:lang w:val="en-IN" w:bidi="hi-IN"/>
              </w:rPr>
              <w:tab/>
            </w:r>
            <w:r w:rsidRPr="00AE51A2">
              <w:rPr>
                <w:rFonts w:ascii="Book Antiqua" w:eastAsia="Aptos" w:hAnsi="Book Antiqua" w:cs="Arial"/>
                <w:b/>
                <w:bCs/>
                <w:sz w:val="22"/>
                <w:szCs w:val="22"/>
                <w:lang w:val="en-IN" w:bidi="hi-IN"/>
              </w:rPr>
              <w:t xml:space="preserve">In persuasions to its policy for ‘Code of Integrity for Public Procurement’, the Employer </w:t>
            </w:r>
            <w:r w:rsidRPr="00AE51A2">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E51A2">
              <w:rPr>
                <w:rFonts w:ascii="Book Antiqua" w:eastAsia="Aptos" w:hAnsi="Book Antiqua" w:cs="Arial"/>
                <w:b/>
                <w:bCs/>
                <w:sz w:val="22"/>
                <w:szCs w:val="22"/>
                <w:lang w:val="en-IN" w:bidi="hi-IN"/>
              </w:rPr>
              <w:t xml:space="preserve">or in executing, </w:t>
            </w:r>
            <w:r w:rsidRPr="00AE51A2">
              <w:rPr>
                <w:rFonts w:ascii="Book Antiqua" w:hAnsi="Book Antiqua" w:cs="Arial"/>
                <w:b/>
                <w:bCs/>
                <w:sz w:val="22"/>
                <w:szCs w:val="22"/>
              </w:rPr>
              <w:t>the contract in question.</w:t>
            </w:r>
          </w:p>
          <w:p w14:paraId="372D0369" w14:textId="77777777" w:rsidR="00A712D6" w:rsidRPr="00AE51A2" w:rsidRDefault="00A712D6" w:rsidP="00AE51A2">
            <w:pPr>
              <w:jc w:val="both"/>
              <w:rPr>
                <w:rFonts w:ascii="Book Antiqua" w:hAnsi="Book Antiqua" w:cs="Arial"/>
                <w:b/>
                <w:bCs/>
                <w:sz w:val="22"/>
                <w:szCs w:val="22"/>
              </w:rPr>
            </w:pPr>
          </w:p>
        </w:tc>
      </w:tr>
      <w:tr w:rsidR="00A712D6" w:rsidRPr="00AE51A2" w14:paraId="631668F9" w14:textId="77777777" w:rsidTr="00895A59">
        <w:tc>
          <w:tcPr>
            <w:tcW w:w="581" w:type="dxa"/>
            <w:tcBorders>
              <w:right w:val="single" w:sz="4" w:space="0" w:color="auto"/>
            </w:tcBorders>
          </w:tcPr>
          <w:p w14:paraId="4F203A39"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26682C3" w14:textId="5D9FDBB8" w:rsidR="00A712D6" w:rsidRPr="00AE51A2" w:rsidRDefault="00A712D6" w:rsidP="00AE51A2">
            <w:pPr>
              <w:jc w:val="both"/>
              <w:rPr>
                <w:rFonts w:ascii="Book Antiqua" w:hAnsi="Book Antiqua"/>
                <w:sz w:val="22"/>
                <w:szCs w:val="22"/>
              </w:rPr>
            </w:pPr>
            <w:r w:rsidRPr="00AE51A2">
              <w:rPr>
                <w:rFonts w:ascii="Book Antiqua" w:hAnsi="Book Antiqua"/>
                <w:sz w:val="22"/>
                <w:szCs w:val="22"/>
              </w:rPr>
              <w:t>GCC 36.2.2</w:t>
            </w:r>
          </w:p>
        </w:tc>
        <w:tc>
          <w:tcPr>
            <w:tcW w:w="7638" w:type="dxa"/>
            <w:tcBorders>
              <w:left w:val="nil"/>
            </w:tcBorders>
          </w:tcPr>
          <w:p w14:paraId="58BCFCBB" w14:textId="77777777" w:rsidR="00A712D6" w:rsidRPr="00AE51A2" w:rsidRDefault="00A712D6" w:rsidP="00AE51A2">
            <w:pPr>
              <w:jc w:val="both"/>
              <w:rPr>
                <w:rFonts w:ascii="Book Antiqua" w:hAnsi="Book Antiqua" w:cs="Arial"/>
                <w:b/>
                <w:bCs/>
                <w:sz w:val="22"/>
                <w:szCs w:val="22"/>
              </w:rPr>
            </w:pPr>
            <w:r w:rsidRPr="00AE51A2">
              <w:rPr>
                <w:rFonts w:ascii="Book Antiqua" w:hAnsi="Book Antiqua" w:cs="Arial"/>
                <w:b/>
                <w:bCs/>
                <w:sz w:val="22"/>
                <w:szCs w:val="22"/>
              </w:rPr>
              <w:t>Replace the existing GCC Sub-Clause 36.2.2 with the following:</w:t>
            </w:r>
          </w:p>
          <w:p w14:paraId="6538786F" w14:textId="77777777" w:rsidR="00A712D6" w:rsidRPr="00AE51A2" w:rsidRDefault="00A712D6" w:rsidP="00AE51A2">
            <w:pPr>
              <w:jc w:val="both"/>
              <w:rPr>
                <w:rFonts w:ascii="Book Antiqua" w:hAnsi="Book Antiqua"/>
                <w:sz w:val="22"/>
                <w:szCs w:val="22"/>
              </w:rPr>
            </w:pPr>
          </w:p>
          <w:p w14:paraId="427126BF"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If the Contractor</w:t>
            </w:r>
          </w:p>
          <w:p w14:paraId="09E840DC" w14:textId="77777777" w:rsidR="00A712D6" w:rsidRPr="00AE51A2" w:rsidRDefault="00A712D6" w:rsidP="00AE51A2">
            <w:pPr>
              <w:jc w:val="both"/>
              <w:rPr>
                <w:rFonts w:ascii="Book Antiqua" w:hAnsi="Book Antiqua"/>
                <w:sz w:val="22"/>
                <w:szCs w:val="22"/>
              </w:rPr>
            </w:pPr>
          </w:p>
          <w:p w14:paraId="2E0CF8BC"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(a) has abandoned or repudiated the Contract</w:t>
            </w:r>
          </w:p>
          <w:p w14:paraId="42AF22B5" w14:textId="77777777" w:rsidR="00A712D6" w:rsidRPr="00AE51A2" w:rsidRDefault="00A712D6" w:rsidP="00AE51A2">
            <w:pPr>
              <w:jc w:val="both"/>
              <w:rPr>
                <w:rFonts w:ascii="Book Antiqua" w:hAnsi="Book Antiqua"/>
                <w:sz w:val="22"/>
                <w:szCs w:val="22"/>
              </w:rPr>
            </w:pPr>
          </w:p>
          <w:p w14:paraId="53D34E7F" w14:textId="77777777" w:rsidR="00A712D6" w:rsidRPr="00AE51A2" w:rsidRDefault="00A712D6" w:rsidP="00AE51A2">
            <w:pPr>
              <w:ind w:left="396" w:hanging="396"/>
              <w:jc w:val="both"/>
              <w:rPr>
                <w:rFonts w:ascii="Book Antiqua" w:hAnsi="Book Antiqua"/>
                <w:sz w:val="22"/>
                <w:szCs w:val="22"/>
              </w:rPr>
            </w:pPr>
            <w:r w:rsidRPr="00AE51A2">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A712D6" w:rsidRPr="00AE51A2" w:rsidRDefault="00A712D6" w:rsidP="00AE51A2">
            <w:pPr>
              <w:jc w:val="both"/>
              <w:rPr>
                <w:rFonts w:ascii="Book Antiqua" w:hAnsi="Book Antiqua"/>
                <w:sz w:val="22"/>
                <w:szCs w:val="22"/>
              </w:rPr>
            </w:pPr>
          </w:p>
          <w:p w14:paraId="372C46A7" w14:textId="77777777" w:rsidR="00A712D6" w:rsidRPr="00AE51A2" w:rsidRDefault="00A712D6" w:rsidP="00AE51A2">
            <w:pPr>
              <w:ind w:left="396" w:hanging="396"/>
              <w:jc w:val="both"/>
              <w:rPr>
                <w:rFonts w:ascii="Book Antiqua" w:hAnsi="Book Antiqua"/>
                <w:sz w:val="22"/>
                <w:szCs w:val="22"/>
              </w:rPr>
            </w:pPr>
            <w:r w:rsidRPr="00AE51A2">
              <w:rPr>
                <w:rFonts w:ascii="Book Antiqua" w:hAnsi="Book Antiqua"/>
                <w:sz w:val="22"/>
                <w:szCs w:val="22"/>
              </w:rPr>
              <w:t>(c) persistently fails to execute the Contract in accordance with the Contract or persistently neglects to carry out its obligations under the Contract without just cause</w:t>
            </w:r>
          </w:p>
          <w:p w14:paraId="389F4FDB" w14:textId="77777777" w:rsidR="00A712D6" w:rsidRPr="00AE51A2" w:rsidRDefault="00A712D6" w:rsidP="00AE51A2">
            <w:pPr>
              <w:jc w:val="both"/>
              <w:rPr>
                <w:rFonts w:ascii="Book Antiqua" w:hAnsi="Book Antiqua"/>
                <w:sz w:val="22"/>
                <w:szCs w:val="22"/>
              </w:rPr>
            </w:pPr>
          </w:p>
          <w:p w14:paraId="52C76092" w14:textId="77777777" w:rsidR="00A712D6" w:rsidRPr="00AE51A2" w:rsidRDefault="00A712D6" w:rsidP="00AE51A2">
            <w:pPr>
              <w:ind w:left="396" w:hanging="396"/>
              <w:jc w:val="both"/>
              <w:rPr>
                <w:rFonts w:ascii="Book Antiqua" w:hAnsi="Book Antiqua"/>
                <w:sz w:val="22"/>
                <w:szCs w:val="22"/>
              </w:rPr>
            </w:pPr>
            <w:r w:rsidRPr="00AE51A2">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A712D6" w:rsidRPr="00AE51A2" w:rsidRDefault="00A712D6" w:rsidP="00AE51A2">
            <w:pPr>
              <w:jc w:val="both"/>
              <w:rPr>
                <w:rFonts w:ascii="Book Antiqua" w:hAnsi="Book Antiqua"/>
                <w:sz w:val="22"/>
                <w:szCs w:val="22"/>
              </w:rPr>
            </w:pPr>
          </w:p>
          <w:p w14:paraId="00DC9471" w14:textId="6F4A8DA8"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E51A2">
              <w:rPr>
                <w:rFonts w:ascii="Book Antiqua" w:hAnsi="Book Antiqua"/>
                <w:b/>
                <w:bCs/>
                <w:sz w:val="22"/>
                <w:szCs w:val="22"/>
              </w:rPr>
              <w:t>then the Employer may have the option to partially offload the Contract in line with GCC Clause 36A or</w:t>
            </w:r>
            <w:r w:rsidRPr="00AE51A2">
              <w:rPr>
                <w:rFonts w:ascii="Book Antiqua" w:hAnsi="Book Antiqua"/>
                <w:sz w:val="22"/>
                <w:szCs w:val="22"/>
              </w:rPr>
              <w:t xml:space="preserve"> terminate the Contract forthwith by giving a notice of termination to the Contractor that refers to this GCC Sub-Clause 36.2.</w:t>
            </w:r>
          </w:p>
          <w:p w14:paraId="51B33573" w14:textId="77777777" w:rsidR="00A712D6" w:rsidRPr="00AE51A2" w:rsidRDefault="00A712D6" w:rsidP="00AE51A2">
            <w:pPr>
              <w:jc w:val="both"/>
              <w:rPr>
                <w:rFonts w:ascii="Book Antiqua" w:hAnsi="Book Antiqua"/>
                <w:sz w:val="22"/>
                <w:szCs w:val="22"/>
              </w:rPr>
            </w:pPr>
          </w:p>
        </w:tc>
      </w:tr>
      <w:tr w:rsidR="00A712D6" w:rsidRPr="00AE51A2" w14:paraId="1CA9FED2" w14:textId="77777777" w:rsidTr="00845D9A">
        <w:tc>
          <w:tcPr>
            <w:tcW w:w="581" w:type="dxa"/>
            <w:tcBorders>
              <w:right w:val="single" w:sz="4" w:space="0" w:color="auto"/>
            </w:tcBorders>
          </w:tcPr>
          <w:p w14:paraId="6C42C45A" w14:textId="77777777" w:rsidR="00A712D6" w:rsidRPr="00AE51A2" w:rsidRDefault="00A712D6" w:rsidP="00AE51A2">
            <w:pPr>
              <w:numPr>
                <w:ilvl w:val="0"/>
                <w:numId w:val="1"/>
              </w:numPr>
              <w:jc w:val="both"/>
              <w:rPr>
                <w:rFonts w:ascii="Book Antiqua" w:hAnsi="Book Antiqua" w:cs="Arial"/>
                <w:sz w:val="22"/>
                <w:szCs w:val="22"/>
              </w:rPr>
            </w:pPr>
          </w:p>
        </w:tc>
        <w:tc>
          <w:tcPr>
            <w:tcW w:w="9198" w:type="dxa"/>
            <w:gridSpan w:val="2"/>
          </w:tcPr>
          <w:p w14:paraId="6DC5C394" w14:textId="77777777" w:rsidR="00A712D6" w:rsidRPr="00AE51A2" w:rsidRDefault="00A712D6" w:rsidP="00AE51A2">
            <w:pPr>
              <w:jc w:val="both"/>
              <w:rPr>
                <w:rFonts w:ascii="Book Antiqua" w:hAnsi="Book Antiqua"/>
                <w:b/>
                <w:bCs/>
                <w:sz w:val="22"/>
                <w:szCs w:val="22"/>
              </w:rPr>
            </w:pPr>
            <w:r w:rsidRPr="00AE51A2">
              <w:rPr>
                <w:rFonts w:ascii="Book Antiqua" w:hAnsi="Book Antiqua"/>
                <w:sz w:val="22"/>
                <w:szCs w:val="22"/>
              </w:rPr>
              <w:t xml:space="preserve">Add the following new clauses for </w:t>
            </w:r>
            <w:r w:rsidRPr="00AE51A2">
              <w:rPr>
                <w:rFonts w:ascii="Book Antiqua" w:hAnsi="Book Antiqua"/>
                <w:b/>
                <w:bCs/>
                <w:sz w:val="22"/>
                <w:szCs w:val="22"/>
              </w:rPr>
              <w:t>GCC 36A: Partial Offloading</w:t>
            </w:r>
          </w:p>
          <w:p w14:paraId="661A5E8C" w14:textId="77777777" w:rsidR="00A712D6" w:rsidRPr="00AE51A2" w:rsidRDefault="00A712D6" w:rsidP="00AE51A2">
            <w:pPr>
              <w:jc w:val="both"/>
              <w:rPr>
                <w:rFonts w:ascii="Book Antiqua" w:hAnsi="Book Antiqua"/>
                <w:sz w:val="22"/>
                <w:szCs w:val="22"/>
              </w:rPr>
            </w:pPr>
          </w:p>
        </w:tc>
      </w:tr>
      <w:tr w:rsidR="00A712D6" w:rsidRPr="00AE51A2" w14:paraId="09B2EBC5" w14:textId="77777777" w:rsidTr="00895A59">
        <w:tc>
          <w:tcPr>
            <w:tcW w:w="581" w:type="dxa"/>
            <w:tcBorders>
              <w:right w:val="single" w:sz="4" w:space="0" w:color="auto"/>
            </w:tcBorders>
          </w:tcPr>
          <w:p w14:paraId="14D9E9B7"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6E7DB37" w14:textId="022631E8"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36A.1</w:t>
            </w:r>
          </w:p>
        </w:tc>
        <w:tc>
          <w:tcPr>
            <w:tcW w:w="7638" w:type="dxa"/>
            <w:tcBorders>
              <w:left w:val="nil"/>
            </w:tcBorders>
          </w:tcPr>
          <w:p w14:paraId="0E55401D"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A712D6" w:rsidRPr="00AE51A2" w:rsidRDefault="00A712D6" w:rsidP="00AE51A2">
            <w:pPr>
              <w:jc w:val="both"/>
              <w:rPr>
                <w:rFonts w:ascii="Book Antiqua" w:hAnsi="Book Antiqua"/>
                <w:sz w:val="22"/>
                <w:szCs w:val="22"/>
              </w:rPr>
            </w:pPr>
          </w:p>
        </w:tc>
      </w:tr>
      <w:tr w:rsidR="00A712D6" w:rsidRPr="00AE51A2" w14:paraId="6B47DC23" w14:textId="77777777" w:rsidTr="00895A59">
        <w:tc>
          <w:tcPr>
            <w:tcW w:w="581" w:type="dxa"/>
            <w:tcBorders>
              <w:right w:val="single" w:sz="4" w:space="0" w:color="auto"/>
            </w:tcBorders>
          </w:tcPr>
          <w:p w14:paraId="4A9DAA33"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D973308" w14:textId="7789602A"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36A.2</w:t>
            </w:r>
          </w:p>
        </w:tc>
        <w:tc>
          <w:tcPr>
            <w:tcW w:w="7638" w:type="dxa"/>
            <w:tcBorders>
              <w:left w:val="nil"/>
            </w:tcBorders>
          </w:tcPr>
          <w:p w14:paraId="6C3B34F9"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w:t>
            </w:r>
            <w:r w:rsidRPr="00AE51A2">
              <w:rPr>
                <w:rFonts w:ascii="Book Antiqua" w:hAnsi="Book Antiqua"/>
                <w:sz w:val="22"/>
                <w:szCs w:val="22"/>
              </w:rPr>
              <w:lastRenderedPageBreak/>
              <w:t xml:space="preserve">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A712D6" w:rsidRPr="00AE51A2" w:rsidRDefault="00A712D6" w:rsidP="00AE51A2">
            <w:pPr>
              <w:jc w:val="both"/>
              <w:rPr>
                <w:rFonts w:ascii="Book Antiqua" w:hAnsi="Book Antiqua"/>
                <w:sz w:val="22"/>
                <w:szCs w:val="22"/>
              </w:rPr>
            </w:pPr>
          </w:p>
        </w:tc>
      </w:tr>
      <w:tr w:rsidR="00A712D6" w:rsidRPr="00AE51A2" w14:paraId="71913266" w14:textId="77777777" w:rsidTr="00895A59">
        <w:tc>
          <w:tcPr>
            <w:tcW w:w="581" w:type="dxa"/>
            <w:tcBorders>
              <w:right w:val="single" w:sz="4" w:space="0" w:color="auto"/>
            </w:tcBorders>
          </w:tcPr>
          <w:p w14:paraId="22433F91"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8EA51E8" w14:textId="10E05C53"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36A.3</w:t>
            </w:r>
          </w:p>
        </w:tc>
        <w:tc>
          <w:tcPr>
            <w:tcW w:w="7638" w:type="dxa"/>
            <w:tcBorders>
              <w:left w:val="nil"/>
            </w:tcBorders>
          </w:tcPr>
          <w:p w14:paraId="0A4293FA"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A712D6" w:rsidRPr="00AE51A2" w:rsidRDefault="00A712D6" w:rsidP="00AE51A2">
            <w:pPr>
              <w:jc w:val="both"/>
              <w:rPr>
                <w:rFonts w:ascii="Book Antiqua" w:hAnsi="Book Antiqua"/>
                <w:sz w:val="22"/>
                <w:szCs w:val="22"/>
              </w:rPr>
            </w:pPr>
          </w:p>
          <w:p w14:paraId="52342CF1"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A712D6" w:rsidRPr="00AE51A2" w:rsidRDefault="00A712D6" w:rsidP="00AE51A2">
            <w:pPr>
              <w:jc w:val="both"/>
              <w:rPr>
                <w:rFonts w:ascii="Book Antiqua" w:hAnsi="Book Antiqua"/>
                <w:sz w:val="22"/>
                <w:szCs w:val="22"/>
              </w:rPr>
            </w:pPr>
          </w:p>
        </w:tc>
      </w:tr>
      <w:tr w:rsidR="00A712D6" w:rsidRPr="00AE51A2" w14:paraId="61EB4910" w14:textId="77777777" w:rsidTr="00895A59">
        <w:tc>
          <w:tcPr>
            <w:tcW w:w="581" w:type="dxa"/>
            <w:tcBorders>
              <w:right w:val="single" w:sz="4" w:space="0" w:color="auto"/>
            </w:tcBorders>
          </w:tcPr>
          <w:p w14:paraId="284EF85E"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89AECEF" w14:textId="36ACFD82"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36A.4</w:t>
            </w:r>
          </w:p>
        </w:tc>
        <w:tc>
          <w:tcPr>
            <w:tcW w:w="7638" w:type="dxa"/>
            <w:tcBorders>
              <w:left w:val="nil"/>
            </w:tcBorders>
          </w:tcPr>
          <w:p w14:paraId="6A809544" w14:textId="2586238B"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A712D6" w:rsidRPr="00AE51A2" w14:paraId="58018F1C" w14:textId="77777777" w:rsidTr="00895A59">
        <w:tc>
          <w:tcPr>
            <w:tcW w:w="581" w:type="dxa"/>
            <w:tcBorders>
              <w:right w:val="single" w:sz="4" w:space="0" w:color="auto"/>
            </w:tcBorders>
          </w:tcPr>
          <w:p w14:paraId="7837C8F8"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F25DCCA" w14:textId="260E51A2"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36A.5</w:t>
            </w:r>
          </w:p>
        </w:tc>
        <w:tc>
          <w:tcPr>
            <w:tcW w:w="7638" w:type="dxa"/>
            <w:tcBorders>
              <w:left w:val="nil"/>
            </w:tcBorders>
          </w:tcPr>
          <w:p w14:paraId="0E5E67EE"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A712D6" w:rsidRPr="00AE51A2" w:rsidRDefault="00A712D6" w:rsidP="00AE51A2">
            <w:pPr>
              <w:jc w:val="both"/>
              <w:rPr>
                <w:rFonts w:ascii="Book Antiqua" w:hAnsi="Book Antiqua"/>
                <w:sz w:val="22"/>
                <w:szCs w:val="22"/>
              </w:rPr>
            </w:pPr>
          </w:p>
          <w:p w14:paraId="7E1C00F3"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A712D6" w:rsidRPr="00AE51A2" w:rsidRDefault="00A712D6" w:rsidP="00AE51A2">
            <w:pPr>
              <w:jc w:val="both"/>
              <w:rPr>
                <w:rFonts w:ascii="Book Antiqua" w:hAnsi="Book Antiqua"/>
                <w:sz w:val="22"/>
                <w:szCs w:val="22"/>
              </w:rPr>
            </w:pPr>
          </w:p>
        </w:tc>
      </w:tr>
      <w:tr w:rsidR="00A712D6" w:rsidRPr="00AE51A2" w14:paraId="7885EB28" w14:textId="77777777" w:rsidTr="00895A59">
        <w:tc>
          <w:tcPr>
            <w:tcW w:w="581" w:type="dxa"/>
            <w:tcBorders>
              <w:right w:val="single" w:sz="4" w:space="0" w:color="auto"/>
            </w:tcBorders>
          </w:tcPr>
          <w:p w14:paraId="0E041401"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4D802D46" w14:textId="5BB1D68B"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36A.6</w:t>
            </w:r>
          </w:p>
        </w:tc>
        <w:tc>
          <w:tcPr>
            <w:tcW w:w="7638" w:type="dxa"/>
            <w:tcBorders>
              <w:left w:val="nil"/>
            </w:tcBorders>
          </w:tcPr>
          <w:p w14:paraId="50806D3C"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A712D6" w:rsidRPr="00AE51A2" w:rsidRDefault="00A712D6" w:rsidP="00AE51A2">
            <w:pPr>
              <w:jc w:val="both"/>
              <w:rPr>
                <w:rFonts w:ascii="Book Antiqua" w:hAnsi="Book Antiqua"/>
                <w:sz w:val="22"/>
                <w:szCs w:val="22"/>
              </w:rPr>
            </w:pPr>
          </w:p>
        </w:tc>
      </w:tr>
      <w:tr w:rsidR="00A712D6" w:rsidRPr="00AE51A2" w14:paraId="04BEA796" w14:textId="77777777" w:rsidTr="00895A59">
        <w:tc>
          <w:tcPr>
            <w:tcW w:w="581" w:type="dxa"/>
            <w:tcBorders>
              <w:right w:val="single" w:sz="4" w:space="0" w:color="auto"/>
            </w:tcBorders>
          </w:tcPr>
          <w:p w14:paraId="2C5C8F35"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5EEB087" w14:textId="69EB6F5C"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36A.7</w:t>
            </w:r>
          </w:p>
        </w:tc>
        <w:tc>
          <w:tcPr>
            <w:tcW w:w="7638" w:type="dxa"/>
            <w:tcBorders>
              <w:left w:val="nil"/>
            </w:tcBorders>
          </w:tcPr>
          <w:p w14:paraId="081C1117"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If the Employer completes the Facilities under the offloaded part, the cost of completing such Facilities by the Employer shall be determined.</w:t>
            </w:r>
          </w:p>
          <w:p w14:paraId="37C84BB7" w14:textId="77777777" w:rsidR="00A712D6" w:rsidRPr="00AE51A2" w:rsidRDefault="00A712D6" w:rsidP="00AE51A2">
            <w:pPr>
              <w:jc w:val="both"/>
              <w:rPr>
                <w:rFonts w:ascii="Book Antiqua" w:hAnsi="Book Antiqua"/>
                <w:sz w:val="22"/>
                <w:szCs w:val="22"/>
              </w:rPr>
            </w:pPr>
          </w:p>
          <w:p w14:paraId="1A0D7357"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A712D6" w:rsidRPr="00AE51A2" w:rsidRDefault="00A712D6" w:rsidP="00AE51A2">
            <w:pPr>
              <w:jc w:val="both"/>
              <w:rPr>
                <w:rFonts w:ascii="Book Antiqua" w:hAnsi="Book Antiqua"/>
                <w:sz w:val="22"/>
                <w:szCs w:val="22"/>
              </w:rPr>
            </w:pPr>
          </w:p>
          <w:p w14:paraId="760A7E7F"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If such excess is greater than the sums due to the Contractor under GCC Sub-Clause 36A.6, the Contractor shall pay the balance to the Employer failing which Performance Security be </w:t>
            </w:r>
            <w:proofErr w:type="spellStart"/>
            <w:r w:rsidRPr="00AE51A2">
              <w:rPr>
                <w:rFonts w:ascii="Book Antiqua" w:hAnsi="Book Antiqua"/>
                <w:sz w:val="22"/>
                <w:szCs w:val="22"/>
              </w:rPr>
              <w:t>encashed</w:t>
            </w:r>
            <w:proofErr w:type="spellEnd"/>
            <w:r w:rsidRPr="00AE51A2">
              <w:rPr>
                <w:rFonts w:ascii="Book Antiqua" w:hAnsi="Book Antiqua"/>
                <w:sz w:val="22"/>
                <w:szCs w:val="22"/>
              </w:rPr>
              <w:t xml:space="preserve"> and necessary recovery be done, and if such excess is less than the sums due to the Contractor under GCC Sub-Clause 36A.6, the Employer shall pay the balance to the Contractor. </w:t>
            </w:r>
          </w:p>
          <w:p w14:paraId="0BA3B58B" w14:textId="77777777" w:rsidR="00A712D6" w:rsidRPr="00AE51A2" w:rsidRDefault="00A712D6" w:rsidP="00AE51A2">
            <w:pPr>
              <w:jc w:val="both"/>
              <w:rPr>
                <w:rFonts w:ascii="Book Antiqua" w:hAnsi="Book Antiqua"/>
                <w:sz w:val="22"/>
                <w:szCs w:val="22"/>
              </w:rPr>
            </w:pPr>
          </w:p>
          <w:p w14:paraId="22783C16"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Employer and the Contractor shall agree, in writing, on the computation described above and the manner in which any sums shall be paid.</w:t>
            </w:r>
          </w:p>
          <w:p w14:paraId="60F727CC" w14:textId="77777777" w:rsidR="00A712D6" w:rsidRPr="00AE51A2" w:rsidRDefault="00A712D6" w:rsidP="00AE51A2">
            <w:pPr>
              <w:jc w:val="both"/>
              <w:rPr>
                <w:rFonts w:ascii="Book Antiqua" w:hAnsi="Book Antiqua"/>
                <w:sz w:val="22"/>
                <w:szCs w:val="22"/>
              </w:rPr>
            </w:pPr>
          </w:p>
        </w:tc>
      </w:tr>
      <w:tr w:rsidR="00A712D6" w:rsidRPr="00AE51A2" w14:paraId="5F858184" w14:textId="77777777" w:rsidTr="00895A59">
        <w:tc>
          <w:tcPr>
            <w:tcW w:w="581" w:type="dxa"/>
            <w:tcBorders>
              <w:right w:val="single" w:sz="4" w:space="0" w:color="auto"/>
            </w:tcBorders>
          </w:tcPr>
          <w:p w14:paraId="74E0F930"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5C49A59" w14:textId="79A5E05F"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36A.8</w:t>
            </w:r>
          </w:p>
        </w:tc>
        <w:tc>
          <w:tcPr>
            <w:tcW w:w="7638" w:type="dxa"/>
            <w:tcBorders>
              <w:left w:val="nil"/>
            </w:tcBorders>
          </w:tcPr>
          <w:p w14:paraId="6B9D882E"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A712D6" w:rsidRPr="00AE51A2" w:rsidRDefault="00A712D6" w:rsidP="00AE51A2">
            <w:pPr>
              <w:jc w:val="both"/>
              <w:rPr>
                <w:rFonts w:ascii="Book Antiqua" w:hAnsi="Book Antiqua"/>
                <w:sz w:val="22"/>
                <w:szCs w:val="22"/>
              </w:rPr>
            </w:pPr>
          </w:p>
        </w:tc>
      </w:tr>
      <w:tr w:rsidR="00A712D6" w:rsidRPr="00AE51A2" w14:paraId="14E322F3" w14:textId="77777777" w:rsidTr="00895A59">
        <w:tc>
          <w:tcPr>
            <w:tcW w:w="581" w:type="dxa"/>
            <w:tcBorders>
              <w:right w:val="single" w:sz="4" w:space="0" w:color="auto"/>
            </w:tcBorders>
          </w:tcPr>
          <w:p w14:paraId="1A654E29"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B742B4C" w14:textId="157E4DAA"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36A.9</w:t>
            </w:r>
          </w:p>
        </w:tc>
        <w:tc>
          <w:tcPr>
            <w:tcW w:w="7638" w:type="dxa"/>
            <w:tcBorders>
              <w:left w:val="nil"/>
            </w:tcBorders>
          </w:tcPr>
          <w:p w14:paraId="29763D77" w14:textId="77777777" w:rsidR="00A712D6" w:rsidRPr="00AE51A2" w:rsidRDefault="00A712D6" w:rsidP="00AE51A2">
            <w:pPr>
              <w:jc w:val="both"/>
              <w:rPr>
                <w:rFonts w:ascii="Book Antiqua" w:eastAsia="Book Antiqua" w:hAnsi="Book Antiqua" w:cs="Book Antiqua"/>
                <w:sz w:val="22"/>
                <w:szCs w:val="22"/>
                <w:lang w:val="en-IN"/>
              </w:rPr>
            </w:pPr>
            <w:r w:rsidRPr="00AE51A2">
              <w:rPr>
                <w:rFonts w:ascii="Book Antiqua" w:eastAsia="Book Antiqua" w:hAnsi="Book Antiqua" w:cs="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E51A2">
              <w:rPr>
                <w:rFonts w:ascii="Book Antiqua" w:eastAsia="Book Antiqua" w:hAnsi="Book Antiqua" w:cs="Book Antiqua"/>
                <w:sz w:val="22"/>
                <w:szCs w:val="22"/>
                <w:lang w:val="en-IN"/>
              </w:rPr>
              <w:t xml:space="preserve"> </w:t>
            </w:r>
          </w:p>
          <w:p w14:paraId="72ADE97C" w14:textId="77777777" w:rsidR="00A712D6" w:rsidRPr="00AE51A2" w:rsidRDefault="00A712D6" w:rsidP="00AE51A2">
            <w:pPr>
              <w:jc w:val="both"/>
              <w:rPr>
                <w:rFonts w:ascii="Book Antiqua" w:hAnsi="Book Antiqua"/>
                <w:sz w:val="22"/>
                <w:szCs w:val="22"/>
              </w:rPr>
            </w:pPr>
          </w:p>
        </w:tc>
      </w:tr>
      <w:tr w:rsidR="00A712D6" w:rsidRPr="00AE51A2" w14:paraId="4509EC89" w14:textId="77777777" w:rsidTr="00845D9A">
        <w:tc>
          <w:tcPr>
            <w:tcW w:w="581" w:type="dxa"/>
            <w:tcBorders>
              <w:right w:val="single" w:sz="4" w:space="0" w:color="auto"/>
            </w:tcBorders>
          </w:tcPr>
          <w:p w14:paraId="5F5E47D4" w14:textId="77777777" w:rsidR="00A712D6" w:rsidRPr="00AE51A2" w:rsidRDefault="00A712D6" w:rsidP="00AE51A2">
            <w:pPr>
              <w:numPr>
                <w:ilvl w:val="0"/>
                <w:numId w:val="1"/>
              </w:numPr>
              <w:jc w:val="both"/>
              <w:rPr>
                <w:rFonts w:ascii="Book Antiqua" w:hAnsi="Book Antiqua" w:cs="Arial"/>
                <w:sz w:val="22"/>
                <w:szCs w:val="22"/>
              </w:rPr>
            </w:pPr>
          </w:p>
        </w:tc>
        <w:tc>
          <w:tcPr>
            <w:tcW w:w="9198" w:type="dxa"/>
            <w:gridSpan w:val="2"/>
          </w:tcPr>
          <w:p w14:paraId="1A24861B" w14:textId="77777777" w:rsidR="00A712D6" w:rsidRPr="00AE51A2" w:rsidRDefault="00A712D6" w:rsidP="00AE51A2">
            <w:pPr>
              <w:jc w:val="both"/>
              <w:rPr>
                <w:rFonts w:ascii="Book Antiqua" w:hAnsi="Book Antiqua" w:cs="Arial"/>
                <w:b/>
                <w:bCs/>
                <w:sz w:val="22"/>
                <w:szCs w:val="22"/>
              </w:rPr>
            </w:pPr>
            <w:r w:rsidRPr="00AE51A2">
              <w:rPr>
                <w:rFonts w:ascii="Book Antiqua" w:hAnsi="Book Antiqua" w:cs="Arial"/>
                <w:b/>
                <w:bCs/>
                <w:sz w:val="22"/>
                <w:szCs w:val="22"/>
              </w:rPr>
              <w:t>Add the following new clauses for GCC 36B: Facilitation</w:t>
            </w:r>
          </w:p>
          <w:p w14:paraId="11640469" w14:textId="77777777" w:rsidR="00A712D6" w:rsidRPr="00AE51A2" w:rsidRDefault="00A712D6" w:rsidP="00AE51A2">
            <w:pPr>
              <w:jc w:val="both"/>
              <w:rPr>
                <w:rFonts w:ascii="Book Antiqua" w:hAnsi="Book Antiqua"/>
                <w:sz w:val="22"/>
                <w:szCs w:val="22"/>
              </w:rPr>
            </w:pPr>
          </w:p>
        </w:tc>
      </w:tr>
      <w:tr w:rsidR="00A712D6" w:rsidRPr="00AE51A2" w14:paraId="19648572" w14:textId="77777777" w:rsidTr="00895A59">
        <w:tc>
          <w:tcPr>
            <w:tcW w:w="581" w:type="dxa"/>
            <w:tcBorders>
              <w:right w:val="single" w:sz="4" w:space="0" w:color="auto"/>
            </w:tcBorders>
          </w:tcPr>
          <w:p w14:paraId="009867A8"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71CD36F9" w14:textId="5E2793BC"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36B.1</w:t>
            </w:r>
          </w:p>
        </w:tc>
        <w:tc>
          <w:tcPr>
            <w:tcW w:w="7638" w:type="dxa"/>
            <w:tcBorders>
              <w:left w:val="nil"/>
            </w:tcBorders>
          </w:tcPr>
          <w:p w14:paraId="68C2EF55" w14:textId="2F5B6C8A" w:rsidR="00A712D6" w:rsidRPr="00AE51A2" w:rsidRDefault="00A712D6" w:rsidP="00AE51A2">
            <w:pPr>
              <w:jc w:val="both"/>
              <w:rPr>
                <w:rFonts w:ascii="Book Antiqua" w:hAnsi="Book Antiqua"/>
                <w:sz w:val="22"/>
                <w:szCs w:val="22"/>
              </w:rPr>
            </w:pPr>
            <w:r w:rsidRPr="00AE51A2">
              <w:rPr>
                <w:rFonts w:ascii="Book Antiqua" w:hAnsi="Book Antiqua"/>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E51A2">
              <w:rPr>
                <w:rFonts w:ascii="Book Antiqua" w:hAnsi="Book Antiqua"/>
                <w:sz w:val="22"/>
                <w:szCs w:val="22"/>
              </w:rPr>
              <w:t>ies</w:t>
            </w:r>
            <w:proofErr w:type="spellEnd"/>
            <w:r w:rsidRPr="00AE51A2">
              <w:rPr>
                <w:rFonts w:ascii="Book Antiqua" w:hAnsi="Book Antiqua"/>
                <w:sz w:val="22"/>
                <w:szCs w:val="22"/>
              </w:rPr>
              <w:t>) and guarantee(s) under the Contract.</w:t>
            </w:r>
          </w:p>
        </w:tc>
      </w:tr>
      <w:tr w:rsidR="00A712D6" w:rsidRPr="00AE51A2" w14:paraId="66B959A0" w14:textId="77777777" w:rsidTr="00895A59">
        <w:tc>
          <w:tcPr>
            <w:tcW w:w="581" w:type="dxa"/>
            <w:tcBorders>
              <w:right w:val="single" w:sz="4" w:space="0" w:color="auto"/>
            </w:tcBorders>
          </w:tcPr>
          <w:p w14:paraId="01084ED7"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6C54999" w14:textId="615FAA6B"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36B.2</w:t>
            </w:r>
          </w:p>
        </w:tc>
        <w:tc>
          <w:tcPr>
            <w:tcW w:w="7638" w:type="dxa"/>
            <w:tcBorders>
              <w:left w:val="nil"/>
            </w:tcBorders>
          </w:tcPr>
          <w:p w14:paraId="2E19C53B"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A712D6" w:rsidRPr="00AE51A2" w:rsidRDefault="00A712D6" w:rsidP="00AE51A2">
            <w:pPr>
              <w:jc w:val="both"/>
              <w:rPr>
                <w:rFonts w:ascii="Book Antiqua" w:hAnsi="Book Antiqua"/>
                <w:sz w:val="22"/>
                <w:szCs w:val="22"/>
              </w:rPr>
            </w:pPr>
          </w:p>
          <w:p w14:paraId="5BBAC252"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For the said purpose, the Contract Price means the Contract Price of the Facilities notwithstanding the Construction of the Contract.</w:t>
            </w:r>
          </w:p>
          <w:p w14:paraId="49A554F7" w14:textId="77777777" w:rsidR="00A712D6" w:rsidRPr="00AE51A2" w:rsidRDefault="00A712D6" w:rsidP="00AE51A2">
            <w:pPr>
              <w:jc w:val="both"/>
              <w:rPr>
                <w:rFonts w:ascii="Book Antiqua" w:hAnsi="Book Antiqua"/>
                <w:sz w:val="22"/>
                <w:szCs w:val="22"/>
              </w:rPr>
            </w:pPr>
          </w:p>
        </w:tc>
      </w:tr>
      <w:tr w:rsidR="00A712D6" w:rsidRPr="00AE51A2" w14:paraId="5C7BFE00" w14:textId="77777777" w:rsidTr="00895A59">
        <w:tc>
          <w:tcPr>
            <w:tcW w:w="581" w:type="dxa"/>
            <w:tcBorders>
              <w:right w:val="single" w:sz="4" w:space="0" w:color="auto"/>
            </w:tcBorders>
          </w:tcPr>
          <w:p w14:paraId="50801595"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CC8D6E9" w14:textId="26BD9B28"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36B.3</w:t>
            </w:r>
          </w:p>
        </w:tc>
        <w:tc>
          <w:tcPr>
            <w:tcW w:w="7638" w:type="dxa"/>
            <w:tcBorders>
              <w:left w:val="nil"/>
            </w:tcBorders>
          </w:tcPr>
          <w:p w14:paraId="52F61F6D"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AE51A2">
              <w:rPr>
                <w:rFonts w:ascii="Book Antiqua" w:hAnsi="Book Antiqua"/>
                <w:sz w:val="22"/>
                <w:szCs w:val="22"/>
              </w:rPr>
              <w:t>one year</w:t>
            </w:r>
            <w:proofErr w:type="gramEnd"/>
            <w:r w:rsidRPr="00AE51A2">
              <w:rPr>
                <w:rFonts w:ascii="Book Antiqua" w:hAnsi="Book Antiqua"/>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A712D6" w:rsidRPr="00AE51A2" w:rsidRDefault="00A712D6" w:rsidP="00AE51A2">
            <w:pPr>
              <w:jc w:val="both"/>
              <w:rPr>
                <w:rFonts w:ascii="Book Antiqua" w:hAnsi="Book Antiqua"/>
                <w:sz w:val="22"/>
                <w:szCs w:val="22"/>
              </w:rPr>
            </w:pPr>
          </w:p>
        </w:tc>
      </w:tr>
      <w:tr w:rsidR="00A712D6" w:rsidRPr="00AE51A2" w14:paraId="1F07F5E8" w14:textId="77777777" w:rsidTr="00895A59">
        <w:tc>
          <w:tcPr>
            <w:tcW w:w="581" w:type="dxa"/>
            <w:tcBorders>
              <w:right w:val="single" w:sz="4" w:space="0" w:color="auto"/>
            </w:tcBorders>
          </w:tcPr>
          <w:p w14:paraId="6B0065F6"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9546D3B" w14:textId="472086E4"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36B.4</w:t>
            </w:r>
          </w:p>
        </w:tc>
        <w:tc>
          <w:tcPr>
            <w:tcW w:w="7638" w:type="dxa"/>
            <w:tcBorders>
              <w:left w:val="nil"/>
            </w:tcBorders>
          </w:tcPr>
          <w:p w14:paraId="45E3C10E"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p w14:paraId="06EF226A" w14:textId="77777777" w:rsidR="00A712D6" w:rsidRPr="00AE51A2" w:rsidRDefault="00A712D6" w:rsidP="00AE51A2">
            <w:pPr>
              <w:jc w:val="both"/>
              <w:rPr>
                <w:rFonts w:ascii="Book Antiqua" w:hAnsi="Book Antiqua"/>
                <w:sz w:val="22"/>
                <w:szCs w:val="22"/>
              </w:rPr>
            </w:pPr>
          </w:p>
        </w:tc>
      </w:tr>
      <w:tr w:rsidR="00A712D6" w:rsidRPr="00AE51A2" w14:paraId="62988B8A" w14:textId="77777777" w:rsidTr="00895A59">
        <w:tc>
          <w:tcPr>
            <w:tcW w:w="581" w:type="dxa"/>
            <w:tcBorders>
              <w:right w:val="single" w:sz="4" w:space="0" w:color="auto"/>
            </w:tcBorders>
          </w:tcPr>
          <w:p w14:paraId="1736827B"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1386D2C" w14:textId="06034D26" w:rsidR="00A712D6" w:rsidRPr="00AE51A2" w:rsidRDefault="00A712D6" w:rsidP="00AE51A2">
            <w:pPr>
              <w:jc w:val="center"/>
              <w:rPr>
                <w:rFonts w:ascii="Book Antiqua" w:hAnsi="Book Antiqua"/>
                <w:sz w:val="22"/>
                <w:szCs w:val="22"/>
              </w:rPr>
            </w:pPr>
            <w:r w:rsidRPr="00AE51A2">
              <w:rPr>
                <w:rFonts w:ascii="Book Antiqua" w:hAnsi="Book Antiqua" w:cs="Arial"/>
                <w:sz w:val="22"/>
                <w:szCs w:val="22"/>
              </w:rPr>
              <w:t>GCC 36.2.6</w:t>
            </w:r>
          </w:p>
        </w:tc>
        <w:tc>
          <w:tcPr>
            <w:tcW w:w="7638" w:type="dxa"/>
            <w:tcBorders>
              <w:left w:val="nil"/>
            </w:tcBorders>
          </w:tcPr>
          <w:p w14:paraId="47B359B6" w14:textId="77777777" w:rsidR="00A712D6" w:rsidRPr="00AE51A2" w:rsidRDefault="00A712D6" w:rsidP="00AE51A2">
            <w:pPr>
              <w:jc w:val="both"/>
              <w:rPr>
                <w:rFonts w:ascii="Book Antiqua" w:hAnsi="Book Antiqua" w:cs="Arial"/>
                <w:b/>
                <w:bCs/>
                <w:sz w:val="22"/>
                <w:szCs w:val="22"/>
              </w:rPr>
            </w:pPr>
            <w:r w:rsidRPr="00AE51A2">
              <w:rPr>
                <w:rFonts w:ascii="Book Antiqua" w:hAnsi="Book Antiqua" w:cs="Arial"/>
                <w:b/>
                <w:bCs/>
                <w:sz w:val="22"/>
                <w:szCs w:val="22"/>
                <w:u w:val="single"/>
              </w:rPr>
              <w:t>Replace Clause GCC 36.2.6 with the following</w:t>
            </w:r>
            <w:r w:rsidRPr="00AE51A2">
              <w:rPr>
                <w:rFonts w:ascii="Book Antiqua" w:hAnsi="Book Antiqua" w:cs="Arial"/>
                <w:b/>
                <w:bCs/>
                <w:sz w:val="22"/>
                <w:szCs w:val="22"/>
              </w:rPr>
              <w:t>:</w:t>
            </w:r>
          </w:p>
          <w:p w14:paraId="468569B8" w14:textId="77777777" w:rsidR="00A712D6" w:rsidRPr="00AE51A2" w:rsidRDefault="00A712D6" w:rsidP="00AE51A2">
            <w:pPr>
              <w:jc w:val="both"/>
              <w:rPr>
                <w:rFonts w:ascii="Book Antiqua" w:hAnsi="Book Antiqua" w:cs="Arial"/>
                <w:b/>
                <w:bCs/>
                <w:sz w:val="22"/>
                <w:szCs w:val="22"/>
                <w:u w:val="single"/>
              </w:rPr>
            </w:pPr>
          </w:p>
          <w:p w14:paraId="07358014" w14:textId="77777777" w:rsidR="00A712D6" w:rsidRPr="00AE51A2" w:rsidRDefault="00A712D6" w:rsidP="00AE51A2">
            <w:pPr>
              <w:tabs>
                <w:tab w:val="right" w:pos="7254"/>
              </w:tabs>
              <w:spacing w:before="180" w:after="180"/>
              <w:jc w:val="both"/>
              <w:rPr>
                <w:rFonts w:ascii="Book Antiqua" w:hAnsi="Book Antiqua" w:cs="Calibri"/>
                <w:sz w:val="22"/>
                <w:szCs w:val="22"/>
              </w:rPr>
            </w:pPr>
            <w:r w:rsidRPr="00AE51A2">
              <w:rPr>
                <w:rFonts w:ascii="Book Antiqua" w:hAnsi="Book Antiqua" w:cs="Calibri"/>
                <w:sz w:val="22"/>
                <w:szCs w:val="22"/>
              </w:rPr>
              <w:t>If the Employer completes the Facilities, the cost of completing the Facilities by the Employer shall be determined.</w:t>
            </w:r>
          </w:p>
          <w:p w14:paraId="2A7F36A4" w14:textId="77777777" w:rsidR="00A712D6" w:rsidRPr="00AE51A2" w:rsidRDefault="00A712D6" w:rsidP="00AE51A2">
            <w:pPr>
              <w:tabs>
                <w:tab w:val="right" w:pos="7254"/>
              </w:tabs>
              <w:spacing w:before="180" w:after="180"/>
              <w:jc w:val="both"/>
              <w:rPr>
                <w:rFonts w:ascii="Book Antiqua" w:hAnsi="Book Antiqua" w:cs="Calibri"/>
                <w:sz w:val="22"/>
                <w:szCs w:val="22"/>
              </w:rPr>
            </w:pPr>
            <w:r w:rsidRPr="00AE51A2">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AE51A2">
              <w:rPr>
                <w:rFonts w:ascii="Book Antiqua" w:hAnsi="Book Antiqua" w:cs="Calibri"/>
                <w:sz w:val="22"/>
                <w:szCs w:val="22"/>
              </w:rPr>
              <w:cr/>
            </w:r>
          </w:p>
          <w:p w14:paraId="6D5FEDF8" w14:textId="77777777" w:rsidR="00A712D6" w:rsidRPr="00AE51A2" w:rsidRDefault="00A712D6" w:rsidP="00AE51A2">
            <w:pPr>
              <w:tabs>
                <w:tab w:val="right" w:pos="7254"/>
              </w:tabs>
              <w:spacing w:before="180" w:after="180"/>
              <w:jc w:val="both"/>
              <w:rPr>
                <w:rFonts w:ascii="Book Antiqua" w:hAnsi="Book Antiqua" w:cs="Calibri"/>
                <w:sz w:val="22"/>
                <w:szCs w:val="22"/>
              </w:rPr>
            </w:pPr>
            <w:r w:rsidRPr="00AE51A2">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E51A2">
              <w:rPr>
                <w:rFonts w:ascii="Book Antiqua" w:hAnsi="Book Antiqua" w:cs="Calibri"/>
                <w:sz w:val="22"/>
                <w:szCs w:val="22"/>
              </w:rPr>
              <w:t>payment</w:t>
            </w:r>
            <w:proofErr w:type="gramEnd"/>
            <w:r w:rsidRPr="00AE51A2">
              <w:rPr>
                <w:rFonts w:ascii="Book Antiqua" w:hAnsi="Book Antiqua" w:cs="Calibri"/>
                <w:sz w:val="22"/>
                <w:szCs w:val="22"/>
              </w:rPr>
              <w:t xml:space="preserve"> the Employer shall </w:t>
            </w:r>
            <w:proofErr w:type="spellStart"/>
            <w:r w:rsidRPr="00AE51A2">
              <w:rPr>
                <w:rFonts w:ascii="Book Antiqua" w:hAnsi="Book Antiqua" w:cs="Calibri"/>
                <w:sz w:val="22"/>
                <w:szCs w:val="22"/>
              </w:rPr>
              <w:t>encash</w:t>
            </w:r>
            <w:proofErr w:type="spellEnd"/>
            <w:r w:rsidRPr="00AE51A2">
              <w:rPr>
                <w:rFonts w:ascii="Book Antiqua" w:hAnsi="Book Antiqua" w:cs="Calibri"/>
                <w:sz w:val="22"/>
                <w:szCs w:val="22"/>
              </w:rPr>
              <w:t xml:space="preserve"> the Bank Guarantees/ </w:t>
            </w:r>
            <w:r w:rsidRPr="00AE51A2">
              <w:rPr>
                <w:rFonts w:ascii="Book Antiqua" w:hAnsi="Book Antiqua" w:cs="Calibri"/>
                <w:b/>
                <w:bCs/>
                <w:sz w:val="22"/>
                <w:szCs w:val="22"/>
              </w:rPr>
              <w:t>Insurance Surety Bond</w:t>
            </w:r>
            <w:r w:rsidRPr="00AE51A2">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4392C5F" w14:textId="77777777" w:rsidR="00A712D6" w:rsidRPr="00AE51A2" w:rsidRDefault="00A712D6" w:rsidP="00AE51A2">
            <w:pPr>
              <w:jc w:val="both"/>
              <w:rPr>
                <w:rFonts w:ascii="Book Antiqua" w:hAnsi="Book Antiqua" w:cs="Arial"/>
                <w:b/>
                <w:bCs/>
                <w:sz w:val="22"/>
                <w:szCs w:val="22"/>
                <w:u w:val="single"/>
              </w:rPr>
            </w:pPr>
            <w:r w:rsidRPr="00AE51A2">
              <w:rPr>
                <w:rFonts w:ascii="Book Antiqua" w:hAnsi="Book Antiqua" w:cs="Calibri"/>
                <w:sz w:val="22"/>
                <w:szCs w:val="22"/>
              </w:rPr>
              <w:t>The Employer and the Contractor shall agree, in writing, on the computation described above and the manner in which any sums shall be paid.</w:t>
            </w:r>
          </w:p>
          <w:p w14:paraId="0CC0FC37" w14:textId="77777777" w:rsidR="00A712D6" w:rsidRPr="00AE51A2" w:rsidRDefault="00A712D6" w:rsidP="00AE51A2">
            <w:pPr>
              <w:jc w:val="both"/>
              <w:rPr>
                <w:rFonts w:ascii="Book Antiqua" w:hAnsi="Book Antiqua"/>
                <w:sz w:val="22"/>
                <w:szCs w:val="22"/>
              </w:rPr>
            </w:pPr>
          </w:p>
        </w:tc>
      </w:tr>
      <w:tr w:rsidR="00A712D6" w:rsidRPr="00AE51A2" w14:paraId="21360B9E" w14:textId="77777777" w:rsidTr="00895A59">
        <w:tc>
          <w:tcPr>
            <w:tcW w:w="581" w:type="dxa"/>
            <w:tcBorders>
              <w:right w:val="single" w:sz="4" w:space="0" w:color="auto"/>
            </w:tcBorders>
          </w:tcPr>
          <w:p w14:paraId="3DFD3B91"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6E31127" w14:textId="0EED66A0"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38.1</w:t>
            </w:r>
          </w:p>
        </w:tc>
        <w:tc>
          <w:tcPr>
            <w:tcW w:w="7638" w:type="dxa"/>
            <w:tcBorders>
              <w:left w:val="nil"/>
            </w:tcBorders>
          </w:tcPr>
          <w:p w14:paraId="4015D917" w14:textId="16622FFF" w:rsidR="00A712D6" w:rsidRPr="00AE51A2" w:rsidRDefault="00A712D6" w:rsidP="00AE51A2">
            <w:pPr>
              <w:jc w:val="both"/>
              <w:rPr>
                <w:rFonts w:ascii="Book Antiqua" w:hAnsi="Book Antiqua"/>
                <w:sz w:val="22"/>
                <w:szCs w:val="22"/>
              </w:rPr>
            </w:pPr>
            <w:r w:rsidRPr="00AE51A2">
              <w:rPr>
                <w:rFonts w:ascii="Book Antiqua" w:hAnsi="Book Antiqua"/>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tc>
      </w:tr>
      <w:tr w:rsidR="00A712D6" w:rsidRPr="00AE51A2" w14:paraId="53C27DFC" w14:textId="77777777" w:rsidTr="00895A59">
        <w:tc>
          <w:tcPr>
            <w:tcW w:w="581" w:type="dxa"/>
            <w:tcBorders>
              <w:right w:val="single" w:sz="4" w:space="0" w:color="auto"/>
            </w:tcBorders>
          </w:tcPr>
          <w:p w14:paraId="23F536A6"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13E560D" w14:textId="1F399993"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38.2</w:t>
            </w:r>
          </w:p>
        </w:tc>
        <w:tc>
          <w:tcPr>
            <w:tcW w:w="7638" w:type="dxa"/>
            <w:tcBorders>
              <w:left w:val="nil"/>
            </w:tcBorders>
          </w:tcPr>
          <w:p w14:paraId="44074D6F"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1F77D8BD" w14:textId="77777777" w:rsidR="00A712D6" w:rsidRPr="00AE51A2" w:rsidRDefault="00A712D6" w:rsidP="00AE51A2">
            <w:pPr>
              <w:jc w:val="both"/>
              <w:rPr>
                <w:rFonts w:ascii="Book Antiqua" w:hAnsi="Book Antiqua"/>
                <w:sz w:val="22"/>
                <w:szCs w:val="22"/>
              </w:rPr>
            </w:pPr>
          </w:p>
        </w:tc>
      </w:tr>
      <w:tr w:rsidR="00A712D6" w:rsidRPr="00AE51A2" w14:paraId="6FE59F1A" w14:textId="77777777" w:rsidTr="00895A59">
        <w:tc>
          <w:tcPr>
            <w:tcW w:w="581" w:type="dxa"/>
            <w:tcBorders>
              <w:right w:val="single" w:sz="4" w:space="0" w:color="auto"/>
            </w:tcBorders>
          </w:tcPr>
          <w:p w14:paraId="0EA4F2F4"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9093322" w14:textId="713964FC"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38.2.1</w:t>
            </w:r>
          </w:p>
        </w:tc>
        <w:tc>
          <w:tcPr>
            <w:tcW w:w="7638" w:type="dxa"/>
            <w:tcBorders>
              <w:left w:val="nil"/>
            </w:tcBorders>
          </w:tcPr>
          <w:p w14:paraId="5D574A65"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decision/instruction of the Project Manager shall be deemed to have been accepted by the Contractor unless notified by the Contractor of his intention to refer the matter for Arbitration</w:t>
            </w:r>
            <w:r w:rsidRPr="00AE51A2">
              <w:rPr>
                <w:rFonts w:ascii="Book Antiqua" w:hAnsi="Book Antiqua"/>
                <w:b/>
                <w:bCs/>
                <w:sz w:val="22"/>
                <w:szCs w:val="22"/>
              </w:rPr>
              <w:t>/Conciliation</w:t>
            </w:r>
            <w:r w:rsidRPr="00AE51A2">
              <w:rPr>
                <w:rFonts w:ascii="Book Antiqua" w:hAnsi="Book Antiqua"/>
                <w:sz w:val="22"/>
                <w:szCs w:val="22"/>
              </w:rPr>
              <w:t xml:space="preserve"> within thirty (30) days of such decision/instruction.</w:t>
            </w:r>
          </w:p>
          <w:p w14:paraId="20FB9DE8" w14:textId="77777777" w:rsidR="00A712D6" w:rsidRPr="00AE51A2" w:rsidRDefault="00A712D6" w:rsidP="00AE51A2">
            <w:pPr>
              <w:jc w:val="both"/>
              <w:rPr>
                <w:rFonts w:ascii="Book Antiqua" w:hAnsi="Book Antiqua"/>
                <w:sz w:val="22"/>
                <w:szCs w:val="22"/>
              </w:rPr>
            </w:pPr>
          </w:p>
        </w:tc>
      </w:tr>
      <w:tr w:rsidR="00A712D6" w:rsidRPr="00AE51A2" w14:paraId="30497630" w14:textId="77777777" w:rsidTr="00895A59">
        <w:tc>
          <w:tcPr>
            <w:tcW w:w="581" w:type="dxa"/>
            <w:tcBorders>
              <w:right w:val="single" w:sz="4" w:space="0" w:color="auto"/>
            </w:tcBorders>
          </w:tcPr>
          <w:p w14:paraId="7461438F"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269AEBF" w14:textId="19856936"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38.2.2</w:t>
            </w:r>
          </w:p>
        </w:tc>
        <w:tc>
          <w:tcPr>
            <w:tcW w:w="7638" w:type="dxa"/>
            <w:tcBorders>
              <w:left w:val="nil"/>
            </w:tcBorders>
          </w:tcPr>
          <w:p w14:paraId="3B61C182" w14:textId="1A30EE7D" w:rsidR="00A712D6" w:rsidRPr="00AE51A2" w:rsidRDefault="00A712D6" w:rsidP="00AE51A2">
            <w:pPr>
              <w:jc w:val="both"/>
              <w:rPr>
                <w:rFonts w:ascii="Book Antiqua" w:hAnsi="Book Antiqua"/>
                <w:sz w:val="22"/>
                <w:szCs w:val="22"/>
              </w:rPr>
            </w:pPr>
            <w:r w:rsidRPr="00AE51A2">
              <w:rPr>
                <w:rFonts w:ascii="Book Antiqua" w:hAnsi="Book Antiqua"/>
                <w:sz w:val="22"/>
                <w:szCs w:val="22"/>
              </w:rPr>
              <w:t>In the event the Project Manager fails to notify his decision as aforesaid within thirty (30) days, the Contractor, if he intends to go for Arbitration</w:t>
            </w:r>
            <w:r w:rsidRPr="00AE51A2">
              <w:rPr>
                <w:rFonts w:ascii="Book Antiqua" w:hAnsi="Book Antiqua"/>
                <w:b/>
                <w:bCs/>
                <w:sz w:val="22"/>
                <w:szCs w:val="22"/>
              </w:rPr>
              <w:t>/Conciliation</w:t>
            </w:r>
            <w:r w:rsidRPr="00AE51A2">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tc>
      </w:tr>
      <w:tr w:rsidR="00A712D6" w:rsidRPr="00AE51A2" w14:paraId="1E905FCA" w14:textId="77777777" w:rsidTr="00895A59">
        <w:tc>
          <w:tcPr>
            <w:tcW w:w="581" w:type="dxa"/>
            <w:tcBorders>
              <w:right w:val="single" w:sz="4" w:space="0" w:color="auto"/>
            </w:tcBorders>
          </w:tcPr>
          <w:p w14:paraId="43D99B40"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E25B53A" w14:textId="23B786A6"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38.3</w:t>
            </w:r>
          </w:p>
        </w:tc>
        <w:tc>
          <w:tcPr>
            <w:tcW w:w="7638" w:type="dxa"/>
            <w:tcBorders>
              <w:left w:val="nil"/>
            </w:tcBorders>
          </w:tcPr>
          <w:p w14:paraId="5A23F647"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In case of dispute or difference between the Employer and the Contractor, if the Employer intends to go for Arbitration</w:t>
            </w:r>
            <w:r w:rsidRPr="00AE51A2">
              <w:rPr>
                <w:rFonts w:ascii="Book Antiqua" w:hAnsi="Book Antiqua"/>
                <w:b/>
                <w:bCs/>
                <w:sz w:val="22"/>
                <w:szCs w:val="22"/>
              </w:rPr>
              <w:t>/Conciliation</w:t>
            </w:r>
            <w:r w:rsidRPr="00AE51A2">
              <w:rPr>
                <w:rFonts w:ascii="Book Antiqua" w:hAnsi="Book Antiqua"/>
                <w:sz w:val="22"/>
                <w:szCs w:val="22"/>
              </w:rPr>
              <w:t>, he shall notify such intention to the Contractor.</w:t>
            </w:r>
          </w:p>
          <w:p w14:paraId="57A636C7" w14:textId="77777777" w:rsidR="00A712D6" w:rsidRPr="00AE51A2" w:rsidRDefault="00A712D6" w:rsidP="00AE51A2">
            <w:pPr>
              <w:jc w:val="both"/>
              <w:rPr>
                <w:rFonts w:ascii="Book Antiqua" w:hAnsi="Book Antiqua"/>
                <w:sz w:val="22"/>
                <w:szCs w:val="22"/>
              </w:rPr>
            </w:pPr>
          </w:p>
        </w:tc>
      </w:tr>
      <w:tr w:rsidR="00A712D6" w:rsidRPr="00AE51A2" w14:paraId="57936A05" w14:textId="77777777" w:rsidTr="00895A59">
        <w:tc>
          <w:tcPr>
            <w:tcW w:w="581" w:type="dxa"/>
            <w:tcBorders>
              <w:right w:val="single" w:sz="4" w:space="0" w:color="auto"/>
            </w:tcBorders>
          </w:tcPr>
          <w:p w14:paraId="3F786D82"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A0DFAA9" w14:textId="25E5FE80"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38.4</w:t>
            </w:r>
          </w:p>
        </w:tc>
        <w:tc>
          <w:tcPr>
            <w:tcW w:w="7638" w:type="dxa"/>
            <w:tcBorders>
              <w:left w:val="nil"/>
            </w:tcBorders>
          </w:tcPr>
          <w:p w14:paraId="02657B7F"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w:t>
            </w:r>
            <w:r w:rsidRPr="00AE51A2">
              <w:rPr>
                <w:rFonts w:ascii="Book Antiqua" w:hAnsi="Book Antiqua"/>
                <w:b/>
                <w:bCs/>
                <w:sz w:val="22"/>
                <w:szCs w:val="22"/>
              </w:rPr>
              <w:t>/conciliation</w:t>
            </w:r>
            <w:r w:rsidRPr="00AE51A2">
              <w:rPr>
                <w:rFonts w:ascii="Book Antiqua" w:hAnsi="Book Antiqua"/>
                <w:sz w:val="22"/>
                <w:szCs w:val="22"/>
              </w:rPr>
              <w:t xml:space="preserve"> in the manner provided herein below.</w:t>
            </w:r>
          </w:p>
          <w:p w14:paraId="5555CC82" w14:textId="77777777" w:rsidR="00A712D6" w:rsidRPr="00AE51A2" w:rsidRDefault="00A712D6" w:rsidP="00AE51A2">
            <w:pPr>
              <w:jc w:val="both"/>
              <w:rPr>
                <w:rFonts w:ascii="Book Antiqua" w:hAnsi="Book Antiqua"/>
                <w:sz w:val="22"/>
                <w:szCs w:val="22"/>
              </w:rPr>
            </w:pPr>
          </w:p>
        </w:tc>
      </w:tr>
      <w:tr w:rsidR="00A712D6" w:rsidRPr="00AE51A2" w14:paraId="4CC7B9B7" w14:textId="77777777" w:rsidTr="00895A59">
        <w:tc>
          <w:tcPr>
            <w:tcW w:w="581" w:type="dxa"/>
            <w:tcBorders>
              <w:right w:val="single" w:sz="4" w:space="0" w:color="auto"/>
            </w:tcBorders>
          </w:tcPr>
          <w:p w14:paraId="4C249D71"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3B8CA79" w14:textId="34F71C4F" w:rsidR="00A712D6" w:rsidRPr="00AE51A2" w:rsidRDefault="00A712D6" w:rsidP="00AE51A2">
            <w:pPr>
              <w:rPr>
                <w:rFonts w:ascii="Book Antiqua" w:hAnsi="Book Antiqua"/>
                <w:b/>
                <w:bCs/>
                <w:sz w:val="22"/>
                <w:szCs w:val="22"/>
              </w:rPr>
            </w:pPr>
            <w:r w:rsidRPr="00AE51A2">
              <w:rPr>
                <w:rFonts w:ascii="Book Antiqua" w:hAnsi="Book Antiqua"/>
                <w:sz w:val="22"/>
                <w:szCs w:val="22"/>
              </w:rPr>
              <w:t>GCC 39.1</w:t>
            </w:r>
          </w:p>
        </w:tc>
        <w:tc>
          <w:tcPr>
            <w:tcW w:w="7638" w:type="dxa"/>
            <w:tcBorders>
              <w:left w:val="nil"/>
            </w:tcBorders>
          </w:tcPr>
          <w:p w14:paraId="533C564D" w14:textId="3176C0C5" w:rsidR="00A712D6" w:rsidRPr="00AE51A2" w:rsidRDefault="00A712D6" w:rsidP="00AE51A2">
            <w:pPr>
              <w:jc w:val="both"/>
              <w:rPr>
                <w:rFonts w:ascii="Book Antiqua" w:hAnsi="Book Antiqua"/>
                <w:sz w:val="22"/>
                <w:szCs w:val="22"/>
              </w:rPr>
            </w:pPr>
            <w:r w:rsidRPr="00AE51A2">
              <w:rPr>
                <w:rFonts w:ascii="Book Antiqua" w:hAnsi="Book Antiqua"/>
                <w:sz w:val="22"/>
                <w:szCs w:val="22"/>
              </w:rPr>
              <w:t>Deleted</w:t>
            </w:r>
          </w:p>
        </w:tc>
      </w:tr>
      <w:tr w:rsidR="00A712D6" w:rsidRPr="00AE51A2" w14:paraId="208A777F" w14:textId="77777777" w:rsidTr="00895A59">
        <w:tc>
          <w:tcPr>
            <w:tcW w:w="581" w:type="dxa"/>
            <w:tcBorders>
              <w:right w:val="single" w:sz="4" w:space="0" w:color="auto"/>
            </w:tcBorders>
          </w:tcPr>
          <w:p w14:paraId="7CE15632"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BB4B22C" w14:textId="26621AFA" w:rsidR="00A712D6" w:rsidRPr="00AE51A2" w:rsidRDefault="00A712D6" w:rsidP="00AE51A2">
            <w:pPr>
              <w:jc w:val="center"/>
              <w:rPr>
                <w:rFonts w:ascii="Book Antiqua" w:hAnsi="Book Antiqua"/>
                <w:sz w:val="22"/>
                <w:szCs w:val="22"/>
              </w:rPr>
            </w:pPr>
            <w:r w:rsidRPr="00AE51A2">
              <w:rPr>
                <w:rFonts w:ascii="Book Antiqua" w:hAnsi="Book Antiqua"/>
                <w:sz w:val="22"/>
                <w:szCs w:val="22"/>
              </w:rPr>
              <w:t xml:space="preserve">GCC Clauses </w:t>
            </w:r>
            <w:r w:rsidRPr="00AE51A2">
              <w:rPr>
                <w:rFonts w:ascii="Book Antiqua" w:hAnsi="Book Antiqua"/>
                <w:b/>
                <w:bCs/>
                <w:sz w:val="22"/>
                <w:szCs w:val="22"/>
              </w:rPr>
              <w:t>39.2, 39.3, 39.4, 39.5, 39.6 &amp; 39.7</w:t>
            </w:r>
          </w:p>
        </w:tc>
        <w:tc>
          <w:tcPr>
            <w:tcW w:w="7638" w:type="dxa"/>
            <w:tcBorders>
              <w:left w:val="nil"/>
            </w:tcBorders>
          </w:tcPr>
          <w:p w14:paraId="0E24457D" w14:textId="4780FC66"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Renumbering GCC Clauses </w:t>
            </w:r>
            <w:r w:rsidRPr="00AE51A2">
              <w:rPr>
                <w:rFonts w:ascii="Book Antiqua" w:hAnsi="Book Antiqua"/>
                <w:b/>
                <w:bCs/>
                <w:sz w:val="22"/>
                <w:szCs w:val="22"/>
              </w:rPr>
              <w:t>39.2, 39.3, 39.4, 39.5, 39.6 &amp; 39.7</w:t>
            </w:r>
            <w:r w:rsidRPr="00AE51A2">
              <w:rPr>
                <w:rFonts w:ascii="Book Antiqua" w:hAnsi="Book Antiqua"/>
                <w:sz w:val="22"/>
                <w:szCs w:val="22"/>
              </w:rPr>
              <w:t xml:space="preserve"> as </w:t>
            </w:r>
            <w:r w:rsidRPr="00AE51A2">
              <w:rPr>
                <w:rFonts w:ascii="Book Antiqua" w:hAnsi="Book Antiqua"/>
                <w:b/>
                <w:bCs/>
                <w:sz w:val="22"/>
                <w:szCs w:val="22"/>
              </w:rPr>
              <w:t>39.1, 39.2, 39.3, 39.4, 39.5, 39.6</w:t>
            </w:r>
            <w:r w:rsidRPr="00AE51A2">
              <w:rPr>
                <w:rFonts w:ascii="Book Antiqua" w:hAnsi="Book Antiqua"/>
                <w:sz w:val="22"/>
                <w:szCs w:val="22"/>
              </w:rPr>
              <w:t xml:space="preserve"> respectively</w:t>
            </w:r>
          </w:p>
        </w:tc>
      </w:tr>
      <w:tr w:rsidR="00A712D6" w:rsidRPr="00AE51A2" w14:paraId="3DC9668D" w14:textId="77777777" w:rsidTr="00895A59">
        <w:tc>
          <w:tcPr>
            <w:tcW w:w="581" w:type="dxa"/>
            <w:tcBorders>
              <w:right w:val="single" w:sz="4" w:space="0" w:color="auto"/>
            </w:tcBorders>
          </w:tcPr>
          <w:p w14:paraId="51285363"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313D41C" w14:textId="25B69E2A" w:rsidR="00A712D6" w:rsidRPr="00AE51A2" w:rsidRDefault="00A712D6" w:rsidP="00AE51A2">
            <w:pPr>
              <w:rPr>
                <w:rFonts w:ascii="Book Antiqua" w:hAnsi="Book Antiqua"/>
                <w:sz w:val="22"/>
                <w:szCs w:val="22"/>
              </w:rPr>
            </w:pPr>
            <w:r w:rsidRPr="00AE51A2">
              <w:rPr>
                <w:rFonts w:ascii="Book Antiqua" w:hAnsi="Book Antiqua"/>
                <w:sz w:val="22"/>
                <w:szCs w:val="22"/>
              </w:rPr>
              <w:t>GCC 39.1</w:t>
            </w:r>
          </w:p>
        </w:tc>
        <w:tc>
          <w:tcPr>
            <w:tcW w:w="7638" w:type="dxa"/>
            <w:tcBorders>
              <w:left w:val="nil"/>
            </w:tcBorders>
          </w:tcPr>
          <w:p w14:paraId="73F82B1A" w14:textId="77777777" w:rsidR="00A712D6" w:rsidRPr="00AE51A2" w:rsidRDefault="00A712D6" w:rsidP="00AE51A2">
            <w:pPr>
              <w:ind w:left="-14"/>
              <w:jc w:val="both"/>
              <w:rPr>
                <w:rFonts w:ascii="Book Antiqua" w:hAnsi="Book Antiqua"/>
                <w:sz w:val="22"/>
                <w:szCs w:val="22"/>
              </w:rPr>
            </w:pPr>
            <w:r w:rsidRPr="00AE51A2">
              <w:rPr>
                <w:rFonts w:ascii="Book Antiqua" w:hAnsi="Book Antiqua"/>
                <w:sz w:val="22"/>
                <w:szCs w:val="22"/>
              </w:rPr>
              <w:t xml:space="preserve">The arbitration shall be conducted by a sole arbitrator in case the amount of claim is less than Rs. 25 Crore and by </w:t>
            </w:r>
            <w:proofErr w:type="gramStart"/>
            <w:r w:rsidRPr="00AE51A2">
              <w:rPr>
                <w:rFonts w:ascii="Book Antiqua" w:hAnsi="Book Antiqua"/>
                <w:sz w:val="22"/>
                <w:szCs w:val="22"/>
              </w:rPr>
              <w:t>three member</w:t>
            </w:r>
            <w:proofErr w:type="gramEnd"/>
            <w:r w:rsidRPr="00AE51A2">
              <w:rPr>
                <w:rFonts w:ascii="Book Antiqua" w:hAnsi="Book Antiqua"/>
                <w:sz w:val="22"/>
                <w:szCs w:val="22"/>
              </w:rPr>
              <w:t xml:space="preserve"> arbitral tribunal in case the amount of claim is greater than Rs. 25 Crore.</w:t>
            </w:r>
          </w:p>
          <w:p w14:paraId="70462909" w14:textId="77777777" w:rsidR="00A712D6" w:rsidRPr="00AE51A2" w:rsidRDefault="00A712D6" w:rsidP="00AE51A2">
            <w:pPr>
              <w:ind w:left="72"/>
              <w:jc w:val="both"/>
              <w:rPr>
                <w:rFonts w:ascii="Book Antiqua" w:hAnsi="Book Antiqua"/>
                <w:sz w:val="22"/>
                <w:szCs w:val="22"/>
                <w:u w:val="single"/>
              </w:rPr>
            </w:pPr>
          </w:p>
          <w:p w14:paraId="129A82B4" w14:textId="201F6A85" w:rsidR="00A712D6" w:rsidRPr="00AE51A2" w:rsidRDefault="00A712D6" w:rsidP="00AE51A2">
            <w:pPr>
              <w:ind w:left="-14"/>
              <w:jc w:val="both"/>
              <w:rPr>
                <w:rFonts w:ascii="Book Antiqua" w:hAnsi="Book Antiqua"/>
                <w:sz w:val="22"/>
                <w:szCs w:val="22"/>
                <w:u w:val="single"/>
              </w:rPr>
            </w:pPr>
            <w:r w:rsidRPr="00AE51A2">
              <w:rPr>
                <w:rFonts w:ascii="Book Antiqua" w:hAnsi="Book Antiqua"/>
                <w:sz w:val="22"/>
                <w:szCs w:val="22"/>
                <w:u w:val="single"/>
              </w:rPr>
              <w:t xml:space="preserve">Sole Arbitration </w:t>
            </w:r>
          </w:p>
          <w:p w14:paraId="4C94E96A" w14:textId="77777777" w:rsidR="00A712D6" w:rsidRPr="00AE51A2" w:rsidRDefault="00A712D6" w:rsidP="00AE51A2">
            <w:pPr>
              <w:ind w:left="-14"/>
              <w:jc w:val="both"/>
              <w:rPr>
                <w:rFonts w:ascii="Book Antiqua" w:hAnsi="Book Antiqua"/>
                <w:sz w:val="22"/>
                <w:szCs w:val="22"/>
              </w:rPr>
            </w:pPr>
            <w:r w:rsidRPr="00AE51A2">
              <w:rPr>
                <w:rFonts w:ascii="Book Antiqua" w:hAnsi="Book Antiqua"/>
                <w:sz w:val="22"/>
                <w:szCs w:val="22"/>
              </w:rPr>
              <w:t xml:space="preserve">The sole Arbitrator shall be chosen from a panel of </w:t>
            </w:r>
            <w:proofErr w:type="spellStart"/>
            <w:r w:rsidRPr="00AE51A2">
              <w:rPr>
                <w:rFonts w:ascii="Book Antiqua" w:hAnsi="Book Antiqua"/>
                <w:sz w:val="22"/>
                <w:szCs w:val="22"/>
              </w:rPr>
              <w:t>empanelled</w:t>
            </w:r>
            <w:proofErr w:type="spellEnd"/>
            <w:r w:rsidRPr="00AE51A2">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AE51A2">
              <w:rPr>
                <w:rFonts w:ascii="Book Antiqua" w:hAnsi="Book Antiqua"/>
                <w:sz w:val="22"/>
                <w:szCs w:val="22"/>
              </w:rPr>
              <w:t>the  choice</w:t>
            </w:r>
            <w:proofErr w:type="gramEnd"/>
            <w:r w:rsidRPr="00AE51A2">
              <w:rPr>
                <w:rFonts w:ascii="Book Antiqua" w:hAnsi="Book Antiqua"/>
                <w:sz w:val="22"/>
                <w:szCs w:val="22"/>
              </w:rPr>
              <w:t xml:space="preserve"> of sole Arbitrator shall be governed by the amount of claim in the following manner:</w:t>
            </w:r>
          </w:p>
          <w:p w14:paraId="6C09D08E" w14:textId="77777777" w:rsidR="00A712D6" w:rsidRPr="00AE51A2" w:rsidRDefault="00A712D6" w:rsidP="00AE51A2">
            <w:pPr>
              <w:ind w:left="-14"/>
              <w:jc w:val="both"/>
              <w:rPr>
                <w:rFonts w:ascii="Book Antiqua" w:hAnsi="Book Antiqua"/>
                <w:sz w:val="22"/>
                <w:szCs w:val="22"/>
              </w:rPr>
            </w:pPr>
          </w:p>
          <w:p w14:paraId="4B09449F" w14:textId="77777777" w:rsidR="00A712D6" w:rsidRPr="00AE51A2" w:rsidRDefault="00A712D6" w:rsidP="00AE51A2">
            <w:pPr>
              <w:ind w:left="-14"/>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A712D6" w:rsidRPr="00AE51A2" w14:paraId="03399B5A" w14:textId="77777777" w:rsidTr="00D70B95">
              <w:tc>
                <w:tcPr>
                  <w:tcW w:w="817" w:type="dxa"/>
                </w:tcPr>
                <w:p w14:paraId="07CB5FED" w14:textId="77777777" w:rsidR="00A712D6" w:rsidRPr="00AE51A2" w:rsidRDefault="00A712D6" w:rsidP="00AE51A2">
                  <w:pPr>
                    <w:jc w:val="both"/>
                    <w:rPr>
                      <w:rFonts w:ascii="Book Antiqua" w:hAnsi="Book Antiqua"/>
                      <w:sz w:val="22"/>
                      <w:szCs w:val="22"/>
                    </w:rPr>
                  </w:pPr>
                  <w:proofErr w:type="spellStart"/>
                  <w:r w:rsidRPr="00AE51A2">
                    <w:rPr>
                      <w:rFonts w:ascii="Book Antiqua" w:hAnsi="Book Antiqua"/>
                      <w:sz w:val="22"/>
                      <w:szCs w:val="22"/>
                    </w:rPr>
                    <w:t>Sl</w:t>
                  </w:r>
                  <w:proofErr w:type="spellEnd"/>
                  <w:r w:rsidRPr="00AE51A2">
                    <w:rPr>
                      <w:rFonts w:ascii="Book Antiqua" w:hAnsi="Book Antiqua"/>
                      <w:sz w:val="22"/>
                      <w:szCs w:val="22"/>
                    </w:rPr>
                    <w:t xml:space="preserve"> no:</w:t>
                  </w:r>
                </w:p>
              </w:tc>
              <w:tc>
                <w:tcPr>
                  <w:tcW w:w="2220" w:type="dxa"/>
                </w:tcPr>
                <w:p w14:paraId="202BC777"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Claim amount </w:t>
                  </w:r>
                </w:p>
              </w:tc>
              <w:tc>
                <w:tcPr>
                  <w:tcW w:w="4053" w:type="dxa"/>
                </w:tcPr>
                <w:p w14:paraId="4A8FD4D4"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 Work Experience/</w:t>
                  </w:r>
                </w:p>
                <w:p w14:paraId="0AE4B67D"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Qualifications  </w:t>
                  </w:r>
                </w:p>
              </w:tc>
            </w:tr>
            <w:tr w:rsidR="00A712D6" w:rsidRPr="00AE51A2" w14:paraId="42947F89" w14:textId="77777777" w:rsidTr="00D70B95">
              <w:tc>
                <w:tcPr>
                  <w:tcW w:w="817" w:type="dxa"/>
                </w:tcPr>
                <w:p w14:paraId="5409792D"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1</w:t>
                  </w:r>
                </w:p>
              </w:tc>
              <w:tc>
                <w:tcPr>
                  <w:tcW w:w="2220" w:type="dxa"/>
                </w:tcPr>
                <w:p w14:paraId="0A7A9702"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&lt; Rs. 10 Crore</w:t>
                  </w:r>
                </w:p>
              </w:tc>
              <w:tc>
                <w:tcPr>
                  <w:tcW w:w="4053" w:type="dxa"/>
                </w:tcPr>
                <w:p w14:paraId="1BFFE22C"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Sole arbitrator-Retired Senior Executives of PSUs other than POWERGRID/Retired Distt Judges/ High Court Judges. </w:t>
                  </w:r>
                </w:p>
              </w:tc>
            </w:tr>
            <w:tr w:rsidR="00A712D6" w:rsidRPr="00AE51A2" w14:paraId="2CB26272" w14:textId="77777777" w:rsidTr="00D70B95">
              <w:tc>
                <w:tcPr>
                  <w:tcW w:w="817" w:type="dxa"/>
                </w:tcPr>
                <w:p w14:paraId="55ED8488"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2</w:t>
                  </w:r>
                </w:p>
              </w:tc>
              <w:tc>
                <w:tcPr>
                  <w:tcW w:w="2220" w:type="dxa"/>
                </w:tcPr>
                <w:p w14:paraId="1402467A"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Rs.10 Crore- Rs.25 Crore</w:t>
                  </w:r>
                </w:p>
              </w:tc>
              <w:tc>
                <w:tcPr>
                  <w:tcW w:w="4053" w:type="dxa"/>
                </w:tcPr>
                <w:p w14:paraId="36566D78"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Sole arbitrator- Retired High Court/Supreme </w:t>
                  </w:r>
                  <w:proofErr w:type="gramStart"/>
                  <w:r w:rsidRPr="00AE51A2">
                    <w:rPr>
                      <w:rFonts w:ascii="Book Antiqua" w:hAnsi="Book Antiqua"/>
                      <w:sz w:val="22"/>
                      <w:szCs w:val="22"/>
                    </w:rPr>
                    <w:t>Court  Judges</w:t>
                  </w:r>
                  <w:proofErr w:type="gramEnd"/>
                </w:p>
              </w:tc>
            </w:tr>
          </w:tbl>
          <w:p w14:paraId="05EA6786" w14:textId="77777777" w:rsidR="00A712D6" w:rsidRPr="00AE51A2" w:rsidRDefault="00A712D6" w:rsidP="00AE51A2">
            <w:pPr>
              <w:ind w:left="432" w:hanging="432"/>
              <w:jc w:val="both"/>
              <w:rPr>
                <w:rFonts w:ascii="Book Antiqua" w:hAnsi="Book Antiqua" w:cs="Calibri"/>
                <w:sz w:val="22"/>
                <w:szCs w:val="22"/>
              </w:rPr>
            </w:pPr>
          </w:p>
          <w:p w14:paraId="52777EB0" w14:textId="51F382B6" w:rsidR="00A712D6" w:rsidRPr="00AE51A2" w:rsidRDefault="00A712D6" w:rsidP="00AE51A2">
            <w:pPr>
              <w:ind w:left="432" w:hanging="432"/>
              <w:jc w:val="both"/>
              <w:rPr>
                <w:rFonts w:ascii="Book Antiqua" w:hAnsi="Book Antiqua"/>
                <w:sz w:val="22"/>
                <w:szCs w:val="22"/>
              </w:rPr>
            </w:pPr>
            <w:r w:rsidRPr="00AE51A2">
              <w:rPr>
                <w:rFonts w:ascii="Book Antiqua" w:hAnsi="Book Antiqua" w:cs="Calibri"/>
                <w:sz w:val="22"/>
                <w:szCs w:val="22"/>
              </w:rPr>
              <w:t>(</w:t>
            </w:r>
            <w:r w:rsidRPr="00AE51A2">
              <w:rPr>
                <w:rFonts w:ascii="Book Antiqua" w:hAnsi="Book Antiqua"/>
                <w:sz w:val="22"/>
                <w:szCs w:val="22"/>
              </w:rPr>
              <w:t>a)</w:t>
            </w:r>
            <w:r w:rsidRPr="00AE51A2">
              <w:rPr>
                <w:rFonts w:ascii="Book Antiqua" w:hAnsi="Book Antiqua" w:cs="Calibri"/>
                <w:sz w:val="22"/>
                <w:szCs w:val="22"/>
              </w:rPr>
              <w:t xml:space="preserve"> </w:t>
            </w:r>
            <w:r w:rsidRPr="00AE51A2">
              <w:rPr>
                <w:rFonts w:ascii="Book Antiqua" w:hAnsi="Book Antiqua"/>
                <w:sz w:val="22"/>
                <w:szCs w:val="22"/>
              </w:rPr>
              <w:t xml:space="preserve">In case of invocation of arbitration by POWERGRID, POWERGRID shall, within 30 days, send a list of names of 3 arbitrators from its </w:t>
            </w:r>
            <w:r w:rsidRPr="00AE51A2">
              <w:rPr>
                <w:rFonts w:ascii="Book Antiqua" w:hAnsi="Book Antiqua"/>
                <w:sz w:val="22"/>
                <w:szCs w:val="22"/>
              </w:rPr>
              <w:lastRenderedPageBreak/>
              <w:t>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565554DA" w14:textId="77777777" w:rsidR="00A712D6" w:rsidRPr="00AE51A2" w:rsidRDefault="00A712D6" w:rsidP="00AE51A2">
            <w:pPr>
              <w:jc w:val="both"/>
              <w:rPr>
                <w:rFonts w:ascii="Book Antiqua" w:hAnsi="Book Antiqua"/>
                <w:sz w:val="22"/>
                <w:szCs w:val="22"/>
              </w:rPr>
            </w:pPr>
          </w:p>
          <w:p w14:paraId="4D440685" w14:textId="0FDD4770" w:rsidR="00A712D6" w:rsidRPr="00AE51A2" w:rsidRDefault="00A712D6" w:rsidP="00AE51A2">
            <w:pPr>
              <w:ind w:left="432" w:hanging="432"/>
              <w:jc w:val="both"/>
              <w:rPr>
                <w:rFonts w:ascii="Book Antiqua" w:hAnsi="Book Antiqua"/>
                <w:sz w:val="22"/>
                <w:szCs w:val="22"/>
              </w:rPr>
            </w:pPr>
            <w:r w:rsidRPr="00AE51A2">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A712D6" w:rsidRPr="00AE51A2" w:rsidRDefault="00A712D6" w:rsidP="00AE51A2">
            <w:pPr>
              <w:ind w:left="-18" w:firstLine="18"/>
              <w:jc w:val="both"/>
              <w:rPr>
                <w:rFonts w:ascii="Book Antiqua" w:hAnsi="Book Antiqua"/>
                <w:sz w:val="22"/>
                <w:szCs w:val="22"/>
              </w:rPr>
            </w:pPr>
          </w:p>
          <w:p w14:paraId="45BAFB53" w14:textId="09A92556" w:rsidR="00A712D6" w:rsidRPr="00AE51A2" w:rsidRDefault="00A712D6" w:rsidP="00AE51A2">
            <w:pPr>
              <w:ind w:left="-18" w:firstLine="18"/>
              <w:jc w:val="both"/>
              <w:rPr>
                <w:rFonts w:ascii="Book Antiqua" w:hAnsi="Book Antiqua"/>
                <w:sz w:val="22"/>
                <w:szCs w:val="22"/>
              </w:rPr>
            </w:pPr>
            <w:r w:rsidRPr="00AE51A2">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A712D6" w:rsidRPr="00AE51A2" w:rsidRDefault="00A712D6" w:rsidP="00AE51A2">
            <w:pPr>
              <w:jc w:val="both"/>
              <w:rPr>
                <w:rFonts w:ascii="Book Antiqua" w:hAnsi="Book Antiqua"/>
                <w:sz w:val="22"/>
                <w:szCs w:val="22"/>
                <w:u w:val="single"/>
              </w:rPr>
            </w:pPr>
          </w:p>
          <w:p w14:paraId="31488548" w14:textId="1DB0469D" w:rsidR="00A712D6" w:rsidRPr="00AE51A2" w:rsidRDefault="00A712D6" w:rsidP="00AE51A2">
            <w:pPr>
              <w:jc w:val="both"/>
              <w:rPr>
                <w:rFonts w:ascii="Book Antiqua" w:hAnsi="Book Antiqua"/>
                <w:sz w:val="22"/>
                <w:szCs w:val="22"/>
                <w:u w:val="single"/>
              </w:rPr>
            </w:pPr>
            <w:proofErr w:type="gramStart"/>
            <w:r w:rsidRPr="00AE51A2">
              <w:rPr>
                <w:rFonts w:ascii="Book Antiqua" w:hAnsi="Book Antiqua"/>
                <w:sz w:val="22"/>
                <w:szCs w:val="22"/>
                <w:u w:val="single"/>
              </w:rPr>
              <w:t>Three member</w:t>
            </w:r>
            <w:proofErr w:type="gramEnd"/>
            <w:r w:rsidRPr="00AE51A2">
              <w:rPr>
                <w:rFonts w:ascii="Book Antiqua" w:hAnsi="Book Antiqua"/>
                <w:sz w:val="22"/>
                <w:szCs w:val="22"/>
                <w:u w:val="single"/>
              </w:rPr>
              <w:t xml:space="preserve"> arbitral tribunal</w:t>
            </w:r>
          </w:p>
          <w:p w14:paraId="462DE4BC" w14:textId="77777777" w:rsidR="00A712D6" w:rsidRPr="00AE51A2" w:rsidRDefault="00A712D6" w:rsidP="00AE51A2">
            <w:pPr>
              <w:ind w:left="-18" w:firstLine="18"/>
              <w:jc w:val="both"/>
              <w:rPr>
                <w:rFonts w:ascii="Book Antiqua" w:hAnsi="Book Antiqua"/>
                <w:sz w:val="22"/>
                <w:szCs w:val="22"/>
              </w:rPr>
            </w:pPr>
            <w:r w:rsidRPr="00AE51A2">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A712D6" w:rsidRPr="00AE51A2" w:rsidRDefault="00A712D6" w:rsidP="00AE51A2">
            <w:pPr>
              <w:jc w:val="both"/>
              <w:rPr>
                <w:rFonts w:ascii="Book Antiqua" w:hAnsi="Book Antiqua"/>
                <w:sz w:val="22"/>
                <w:szCs w:val="22"/>
              </w:rPr>
            </w:pPr>
          </w:p>
        </w:tc>
      </w:tr>
      <w:tr w:rsidR="00A712D6" w:rsidRPr="00AE51A2" w14:paraId="4658E601" w14:textId="77777777" w:rsidTr="00895A59">
        <w:tc>
          <w:tcPr>
            <w:tcW w:w="581" w:type="dxa"/>
            <w:tcBorders>
              <w:right w:val="single" w:sz="4" w:space="0" w:color="auto"/>
            </w:tcBorders>
          </w:tcPr>
          <w:p w14:paraId="3F7FA197"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E66F4B3" w14:textId="562E5E21"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39.2</w:t>
            </w:r>
          </w:p>
        </w:tc>
        <w:tc>
          <w:tcPr>
            <w:tcW w:w="7638" w:type="dxa"/>
            <w:tcBorders>
              <w:left w:val="nil"/>
            </w:tcBorders>
          </w:tcPr>
          <w:p w14:paraId="456995D8"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The cost of arbitral proceedings inter-alia including the Arbitrators’ fee, logistics and any other charges shall be equally shared by both parties. </w:t>
            </w:r>
          </w:p>
          <w:p w14:paraId="7EA66A9D" w14:textId="77777777" w:rsidR="00A712D6" w:rsidRPr="00AE51A2" w:rsidRDefault="00A712D6" w:rsidP="00AE51A2">
            <w:pPr>
              <w:jc w:val="both"/>
              <w:rPr>
                <w:rFonts w:ascii="Book Antiqua" w:hAnsi="Book Antiqua"/>
                <w:sz w:val="22"/>
                <w:szCs w:val="22"/>
              </w:rPr>
            </w:pPr>
          </w:p>
          <w:p w14:paraId="5154FF7F"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AE51A2">
              <w:rPr>
                <w:rFonts w:ascii="Book Antiqua" w:hAnsi="Book Antiqua"/>
                <w:sz w:val="22"/>
                <w:szCs w:val="22"/>
              </w:rPr>
              <w:t>three member</w:t>
            </w:r>
            <w:proofErr w:type="gramEnd"/>
            <w:r w:rsidRPr="00AE51A2">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A712D6" w:rsidRPr="00AE51A2" w:rsidRDefault="00A712D6" w:rsidP="00AE51A2">
            <w:pPr>
              <w:ind w:left="72"/>
              <w:jc w:val="both"/>
              <w:rPr>
                <w:rFonts w:ascii="Book Antiqua" w:hAnsi="Book Antiqua"/>
                <w:sz w:val="22"/>
                <w:szCs w:val="22"/>
              </w:rPr>
            </w:pPr>
          </w:p>
        </w:tc>
      </w:tr>
      <w:tr w:rsidR="00A712D6" w:rsidRPr="00AE51A2" w14:paraId="03643AF5" w14:textId="77777777" w:rsidTr="00895A59">
        <w:tc>
          <w:tcPr>
            <w:tcW w:w="581" w:type="dxa"/>
            <w:tcBorders>
              <w:right w:val="single" w:sz="4" w:space="0" w:color="auto"/>
            </w:tcBorders>
          </w:tcPr>
          <w:p w14:paraId="1543A173"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E95697B" w14:textId="10DA8759"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39.3</w:t>
            </w:r>
          </w:p>
        </w:tc>
        <w:tc>
          <w:tcPr>
            <w:tcW w:w="7638" w:type="dxa"/>
            <w:tcBorders>
              <w:left w:val="nil"/>
            </w:tcBorders>
          </w:tcPr>
          <w:p w14:paraId="743C68FD"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A712D6" w:rsidRPr="00AE51A2" w:rsidRDefault="00A712D6" w:rsidP="00AE51A2">
            <w:pPr>
              <w:jc w:val="both"/>
              <w:rPr>
                <w:rFonts w:ascii="Book Antiqua" w:hAnsi="Book Antiqua"/>
                <w:sz w:val="22"/>
                <w:szCs w:val="22"/>
              </w:rPr>
            </w:pPr>
          </w:p>
        </w:tc>
      </w:tr>
      <w:tr w:rsidR="00A712D6" w:rsidRPr="00AE51A2" w14:paraId="32FF9A7A" w14:textId="77777777" w:rsidTr="00895A59">
        <w:tc>
          <w:tcPr>
            <w:tcW w:w="581" w:type="dxa"/>
            <w:tcBorders>
              <w:right w:val="single" w:sz="4" w:space="0" w:color="auto"/>
            </w:tcBorders>
          </w:tcPr>
          <w:p w14:paraId="39158356"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95C5D9A" w14:textId="39743EB5"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39.4</w:t>
            </w:r>
          </w:p>
        </w:tc>
        <w:tc>
          <w:tcPr>
            <w:tcW w:w="7638" w:type="dxa"/>
            <w:tcBorders>
              <w:left w:val="nil"/>
            </w:tcBorders>
          </w:tcPr>
          <w:p w14:paraId="377F8AE1" w14:textId="1911160D" w:rsidR="00A712D6" w:rsidRPr="00AE51A2" w:rsidRDefault="00A712D6" w:rsidP="00AE51A2">
            <w:pPr>
              <w:jc w:val="both"/>
              <w:rPr>
                <w:rFonts w:ascii="Book Antiqua" w:hAnsi="Book Antiqua"/>
                <w:sz w:val="22"/>
                <w:szCs w:val="22"/>
              </w:rPr>
            </w:pPr>
            <w:r w:rsidRPr="00AE51A2">
              <w:rPr>
                <w:rFonts w:ascii="Book Antiqua" w:hAnsi="Book Antiqua"/>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tc>
      </w:tr>
      <w:tr w:rsidR="00A712D6" w:rsidRPr="00AE51A2" w14:paraId="4CBAD32B" w14:textId="77777777" w:rsidTr="00895A59">
        <w:tc>
          <w:tcPr>
            <w:tcW w:w="581" w:type="dxa"/>
            <w:tcBorders>
              <w:right w:val="single" w:sz="4" w:space="0" w:color="auto"/>
            </w:tcBorders>
          </w:tcPr>
          <w:p w14:paraId="4DE61032"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E083D96" w14:textId="36440618"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39.5</w:t>
            </w:r>
          </w:p>
        </w:tc>
        <w:tc>
          <w:tcPr>
            <w:tcW w:w="7638" w:type="dxa"/>
            <w:tcBorders>
              <w:left w:val="nil"/>
            </w:tcBorders>
          </w:tcPr>
          <w:p w14:paraId="70C86101"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A712D6" w:rsidRPr="00AE51A2" w:rsidRDefault="00A712D6" w:rsidP="00AE51A2">
            <w:pPr>
              <w:jc w:val="both"/>
              <w:rPr>
                <w:rFonts w:ascii="Book Antiqua" w:hAnsi="Book Antiqua"/>
                <w:sz w:val="22"/>
                <w:szCs w:val="22"/>
              </w:rPr>
            </w:pPr>
          </w:p>
        </w:tc>
      </w:tr>
      <w:tr w:rsidR="00A712D6" w:rsidRPr="00AE51A2" w14:paraId="3E1A9D05" w14:textId="77777777" w:rsidTr="00895A59">
        <w:tc>
          <w:tcPr>
            <w:tcW w:w="581" w:type="dxa"/>
            <w:tcBorders>
              <w:right w:val="single" w:sz="4" w:space="0" w:color="auto"/>
            </w:tcBorders>
          </w:tcPr>
          <w:p w14:paraId="28459FF5"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21640F7" w14:textId="00F988EE" w:rsidR="00A712D6" w:rsidRPr="00AE51A2" w:rsidRDefault="00A712D6" w:rsidP="00AE51A2">
            <w:pPr>
              <w:jc w:val="center"/>
              <w:rPr>
                <w:rFonts w:ascii="Book Antiqua" w:hAnsi="Book Antiqua"/>
                <w:sz w:val="22"/>
                <w:szCs w:val="22"/>
              </w:rPr>
            </w:pPr>
            <w:r w:rsidRPr="00AE51A2">
              <w:rPr>
                <w:rFonts w:ascii="Book Antiqua" w:hAnsi="Book Antiqua"/>
                <w:sz w:val="22"/>
                <w:szCs w:val="22"/>
              </w:rPr>
              <w:t>GCC 39.6</w:t>
            </w:r>
          </w:p>
        </w:tc>
        <w:tc>
          <w:tcPr>
            <w:tcW w:w="7638" w:type="dxa"/>
            <w:tcBorders>
              <w:left w:val="nil"/>
            </w:tcBorders>
          </w:tcPr>
          <w:p w14:paraId="4A1F98C6"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During settlement of disputes and arbitration proceedings, both parties shall be obliged to carry out their respective obligations under the Contract.</w:t>
            </w:r>
          </w:p>
          <w:p w14:paraId="7AC6F7BA" w14:textId="77777777" w:rsidR="00A712D6" w:rsidRPr="00AE51A2" w:rsidRDefault="00A712D6" w:rsidP="00AE51A2">
            <w:pPr>
              <w:jc w:val="both"/>
              <w:rPr>
                <w:rFonts w:ascii="Book Antiqua" w:hAnsi="Book Antiqua"/>
                <w:sz w:val="22"/>
                <w:szCs w:val="22"/>
              </w:rPr>
            </w:pPr>
          </w:p>
        </w:tc>
      </w:tr>
      <w:tr w:rsidR="00A712D6" w:rsidRPr="00AE51A2" w14:paraId="0F299CCE" w14:textId="77777777" w:rsidTr="00895A59">
        <w:tc>
          <w:tcPr>
            <w:tcW w:w="581" w:type="dxa"/>
            <w:tcBorders>
              <w:right w:val="single" w:sz="4" w:space="0" w:color="auto"/>
            </w:tcBorders>
          </w:tcPr>
          <w:p w14:paraId="70CA90BE"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61FAB68" w14:textId="178045A4" w:rsidR="00A712D6" w:rsidRPr="00AE51A2" w:rsidRDefault="00A712D6" w:rsidP="00AE51A2">
            <w:pPr>
              <w:rPr>
                <w:rFonts w:ascii="Book Antiqua" w:hAnsi="Book Antiqua"/>
                <w:sz w:val="22"/>
                <w:szCs w:val="22"/>
              </w:rPr>
            </w:pPr>
            <w:r w:rsidRPr="00AE51A2">
              <w:rPr>
                <w:rFonts w:ascii="Book Antiqua" w:hAnsi="Book Antiqua"/>
                <w:b/>
                <w:bCs/>
                <w:sz w:val="22"/>
                <w:szCs w:val="22"/>
              </w:rPr>
              <w:t>GCC 40</w:t>
            </w:r>
          </w:p>
        </w:tc>
        <w:tc>
          <w:tcPr>
            <w:tcW w:w="7638" w:type="dxa"/>
            <w:tcBorders>
              <w:left w:val="nil"/>
            </w:tcBorders>
          </w:tcPr>
          <w:p w14:paraId="27FF7B4A" w14:textId="710B29F7" w:rsidR="00A712D6" w:rsidRPr="00AE51A2" w:rsidRDefault="00A712D6" w:rsidP="00AE51A2">
            <w:pPr>
              <w:jc w:val="both"/>
              <w:rPr>
                <w:rFonts w:ascii="Book Antiqua" w:hAnsi="Book Antiqua"/>
                <w:sz w:val="22"/>
                <w:szCs w:val="22"/>
              </w:rPr>
            </w:pPr>
            <w:r w:rsidRPr="00AE51A2">
              <w:rPr>
                <w:rFonts w:ascii="Book Antiqua" w:hAnsi="Book Antiqua"/>
                <w:b/>
                <w:bCs/>
                <w:sz w:val="22"/>
                <w:szCs w:val="22"/>
              </w:rPr>
              <w:t>Conciliation</w:t>
            </w:r>
          </w:p>
        </w:tc>
      </w:tr>
      <w:tr w:rsidR="00A712D6" w:rsidRPr="00AE51A2" w14:paraId="40E26FA5" w14:textId="77777777" w:rsidTr="00895A59">
        <w:tc>
          <w:tcPr>
            <w:tcW w:w="581" w:type="dxa"/>
            <w:tcBorders>
              <w:right w:val="single" w:sz="4" w:space="0" w:color="auto"/>
            </w:tcBorders>
          </w:tcPr>
          <w:p w14:paraId="784C0641"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798D364" w14:textId="33418368"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40.1</w:t>
            </w:r>
          </w:p>
        </w:tc>
        <w:tc>
          <w:tcPr>
            <w:tcW w:w="7638" w:type="dxa"/>
            <w:tcBorders>
              <w:left w:val="nil"/>
            </w:tcBorders>
          </w:tcPr>
          <w:p w14:paraId="54EA7048" w14:textId="1D236470"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The mechanism of Dispute resolution through Conciliation shall be available in cases where the amount involved in the dispute exceeds INR 1 Cr. </w:t>
            </w:r>
          </w:p>
        </w:tc>
      </w:tr>
      <w:tr w:rsidR="00A712D6" w:rsidRPr="00AE51A2" w14:paraId="00180D8C" w14:textId="77777777" w:rsidTr="00895A59">
        <w:tc>
          <w:tcPr>
            <w:tcW w:w="581" w:type="dxa"/>
            <w:tcBorders>
              <w:right w:val="single" w:sz="4" w:space="0" w:color="auto"/>
            </w:tcBorders>
          </w:tcPr>
          <w:p w14:paraId="3CC5E923"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F8DA8E0" w14:textId="735B0173"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40.2</w:t>
            </w:r>
          </w:p>
        </w:tc>
        <w:tc>
          <w:tcPr>
            <w:tcW w:w="7638" w:type="dxa"/>
            <w:tcBorders>
              <w:left w:val="nil"/>
            </w:tcBorders>
          </w:tcPr>
          <w:p w14:paraId="489465F4" w14:textId="5260EC21" w:rsidR="00A712D6" w:rsidRPr="00AE51A2" w:rsidRDefault="00A712D6" w:rsidP="00AE51A2">
            <w:pPr>
              <w:jc w:val="both"/>
              <w:rPr>
                <w:rFonts w:ascii="Book Antiqua" w:hAnsi="Book Antiqua"/>
                <w:sz w:val="22"/>
                <w:szCs w:val="22"/>
              </w:rPr>
            </w:pPr>
            <w:r w:rsidRPr="00AE51A2">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tc>
      </w:tr>
      <w:tr w:rsidR="00A712D6" w:rsidRPr="00AE51A2" w14:paraId="69DADCF4" w14:textId="77777777" w:rsidTr="00895A59">
        <w:tc>
          <w:tcPr>
            <w:tcW w:w="581" w:type="dxa"/>
            <w:tcBorders>
              <w:right w:val="single" w:sz="4" w:space="0" w:color="auto"/>
            </w:tcBorders>
          </w:tcPr>
          <w:p w14:paraId="4D1FE8F2"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5C386561" w14:textId="05537C5C"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40.2.1</w:t>
            </w:r>
          </w:p>
        </w:tc>
        <w:tc>
          <w:tcPr>
            <w:tcW w:w="7638" w:type="dxa"/>
            <w:tcBorders>
              <w:left w:val="nil"/>
            </w:tcBorders>
          </w:tcPr>
          <w:p w14:paraId="63754837"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w:t>
            </w:r>
            <w:r w:rsidRPr="00AE51A2">
              <w:rPr>
                <w:rFonts w:ascii="Book Antiqua" w:hAnsi="Book Antiqua"/>
                <w:sz w:val="22"/>
                <w:szCs w:val="22"/>
              </w:rPr>
              <w:lastRenderedPageBreak/>
              <w:t>however, be paid as provided for each day of sitting beyond the 5 sittings.</w:t>
            </w:r>
          </w:p>
          <w:p w14:paraId="7A960F6E" w14:textId="71F07071" w:rsidR="00A712D6" w:rsidRPr="00AE51A2" w:rsidRDefault="00A712D6" w:rsidP="00AE51A2">
            <w:pPr>
              <w:jc w:val="both"/>
              <w:rPr>
                <w:rFonts w:ascii="Book Antiqua" w:hAnsi="Book Antiqua"/>
                <w:sz w:val="22"/>
                <w:szCs w:val="22"/>
              </w:rPr>
            </w:pPr>
          </w:p>
        </w:tc>
      </w:tr>
      <w:tr w:rsidR="00A712D6" w:rsidRPr="00AE51A2" w14:paraId="27D29D8A" w14:textId="77777777" w:rsidTr="00895A59">
        <w:tc>
          <w:tcPr>
            <w:tcW w:w="581" w:type="dxa"/>
            <w:tcBorders>
              <w:right w:val="single" w:sz="4" w:space="0" w:color="auto"/>
            </w:tcBorders>
          </w:tcPr>
          <w:p w14:paraId="41DF0752"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428B4A0" w14:textId="6ED69855"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40.2.2</w:t>
            </w:r>
          </w:p>
        </w:tc>
        <w:tc>
          <w:tcPr>
            <w:tcW w:w="7638" w:type="dxa"/>
            <w:tcBorders>
              <w:left w:val="nil"/>
            </w:tcBorders>
          </w:tcPr>
          <w:p w14:paraId="053AD5A8"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48A61DD0" w14:textId="5E33BBA7" w:rsidR="00A712D6" w:rsidRPr="00AE51A2" w:rsidRDefault="00A712D6" w:rsidP="00AE51A2">
            <w:pPr>
              <w:jc w:val="both"/>
              <w:rPr>
                <w:rFonts w:ascii="Book Antiqua" w:hAnsi="Book Antiqua"/>
                <w:b/>
                <w:bCs/>
                <w:sz w:val="22"/>
                <w:szCs w:val="22"/>
              </w:rPr>
            </w:pPr>
          </w:p>
        </w:tc>
      </w:tr>
      <w:tr w:rsidR="00A712D6" w:rsidRPr="00AE51A2" w14:paraId="05061767" w14:textId="77777777" w:rsidTr="00895A59">
        <w:tc>
          <w:tcPr>
            <w:tcW w:w="581" w:type="dxa"/>
            <w:tcBorders>
              <w:right w:val="single" w:sz="4" w:space="0" w:color="auto"/>
            </w:tcBorders>
          </w:tcPr>
          <w:p w14:paraId="3DCFF253"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D903975" w14:textId="399ED696"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40.2.3</w:t>
            </w:r>
          </w:p>
        </w:tc>
        <w:tc>
          <w:tcPr>
            <w:tcW w:w="7638" w:type="dxa"/>
            <w:tcBorders>
              <w:left w:val="nil"/>
            </w:tcBorders>
          </w:tcPr>
          <w:p w14:paraId="5951DD3B"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A712D6" w:rsidRPr="00AE51A2" w:rsidRDefault="00A712D6" w:rsidP="00AE51A2">
            <w:pPr>
              <w:ind w:left="612" w:hanging="720"/>
              <w:jc w:val="both"/>
              <w:rPr>
                <w:rFonts w:ascii="Book Antiqua" w:hAnsi="Book Antiqua"/>
                <w:b/>
                <w:bCs/>
                <w:sz w:val="22"/>
                <w:szCs w:val="22"/>
              </w:rPr>
            </w:pPr>
          </w:p>
        </w:tc>
      </w:tr>
      <w:tr w:rsidR="00A712D6" w:rsidRPr="00AE51A2" w14:paraId="198D8354" w14:textId="77777777" w:rsidTr="00895A59">
        <w:tc>
          <w:tcPr>
            <w:tcW w:w="581" w:type="dxa"/>
            <w:tcBorders>
              <w:right w:val="single" w:sz="4" w:space="0" w:color="auto"/>
            </w:tcBorders>
          </w:tcPr>
          <w:p w14:paraId="13A81EB3"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33AE6589" w14:textId="1D9B0CF0"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40.3</w:t>
            </w:r>
          </w:p>
        </w:tc>
        <w:tc>
          <w:tcPr>
            <w:tcW w:w="7638" w:type="dxa"/>
            <w:tcBorders>
              <w:left w:val="nil"/>
            </w:tcBorders>
          </w:tcPr>
          <w:p w14:paraId="43DA7B6D"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procedure of CCIE shall not be treated as alternate arbitration proceedings where both parties come with Statement of claims/</w:t>
            </w:r>
            <w:proofErr w:type="spellStart"/>
            <w:r w:rsidRPr="00AE51A2">
              <w:rPr>
                <w:rFonts w:ascii="Book Antiqua" w:hAnsi="Book Antiqua"/>
                <w:sz w:val="22"/>
                <w:szCs w:val="22"/>
              </w:rPr>
              <w:t>defence</w:t>
            </w:r>
            <w:proofErr w:type="spellEnd"/>
            <w:r w:rsidRPr="00AE51A2">
              <w:rPr>
                <w:rFonts w:ascii="Book Antiqua" w:hAnsi="Book Antiqua"/>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7A0E90" w14:textId="77777777" w:rsidR="00A712D6" w:rsidRPr="00AE51A2" w:rsidRDefault="00A712D6" w:rsidP="00AE51A2">
            <w:pPr>
              <w:ind w:left="612" w:hanging="720"/>
              <w:jc w:val="both"/>
              <w:rPr>
                <w:rFonts w:ascii="Book Antiqua" w:hAnsi="Book Antiqua"/>
                <w:b/>
                <w:bCs/>
                <w:sz w:val="22"/>
                <w:szCs w:val="22"/>
              </w:rPr>
            </w:pPr>
          </w:p>
        </w:tc>
      </w:tr>
      <w:tr w:rsidR="00A712D6" w:rsidRPr="00AE51A2" w14:paraId="3C2BBBDE" w14:textId="77777777" w:rsidTr="00895A59">
        <w:tc>
          <w:tcPr>
            <w:tcW w:w="581" w:type="dxa"/>
            <w:tcBorders>
              <w:right w:val="single" w:sz="4" w:space="0" w:color="auto"/>
            </w:tcBorders>
          </w:tcPr>
          <w:p w14:paraId="647FA28D"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0F8BF104" w14:textId="604C21DC"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40.4</w:t>
            </w:r>
          </w:p>
        </w:tc>
        <w:tc>
          <w:tcPr>
            <w:tcW w:w="7638" w:type="dxa"/>
            <w:tcBorders>
              <w:left w:val="nil"/>
            </w:tcBorders>
          </w:tcPr>
          <w:p w14:paraId="0C2157D2"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The Standard Operating Procedure for the conciliation mechanism shall be as follows:</w:t>
            </w:r>
          </w:p>
          <w:p w14:paraId="7632D2C0" w14:textId="77777777" w:rsidR="00A712D6" w:rsidRPr="00AE51A2" w:rsidRDefault="00A712D6" w:rsidP="00AE51A2">
            <w:pPr>
              <w:jc w:val="both"/>
              <w:rPr>
                <w:rFonts w:ascii="Book Antiqua" w:hAnsi="Book Antiqua"/>
                <w:sz w:val="22"/>
                <w:szCs w:val="22"/>
              </w:rPr>
            </w:pPr>
          </w:p>
          <w:p w14:paraId="16CC0A30" w14:textId="77777777" w:rsidR="00A712D6" w:rsidRPr="00AE51A2" w:rsidRDefault="00A712D6" w:rsidP="00AE51A2">
            <w:pPr>
              <w:ind w:left="422" w:hanging="422"/>
              <w:jc w:val="both"/>
              <w:rPr>
                <w:rFonts w:ascii="Book Antiqua" w:hAnsi="Book Antiqua"/>
                <w:sz w:val="22"/>
                <w:szCs w:val="22"/>
              </w:rPr>
            </w:pPr>
            <w:proofErr w:type="spellStart"/>
            <w:r w:rsidRPr="00AE51A2">
              <w:rPr>
                <w:rFonts w:ascii="Book Antiqua" w:hAnsi="Book Antiqua"/>
                <w:sz w:val="22"/>
                <w:szCs w:val="22"/>
              </w:rPr>
              <w:t>i</w:t>
            </w:r>
            <w:proofErr w:type="spellEnd"/>
            <w:r w:rsidRPr="00AE51A2">
              <w:rPr>
                <w:rFonts w:ascii="Book Antiqua" w:hAnsi="Book Antiqua"/>
                <w:sz w:val="22"/>
                <w:szCs w:val="22"/>
              </w:rPr>
              <w:t xml:space="preserve">) </w:t>
            </w:r>
            <w:r w:rsidRPr="00AE51A2">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CAF7F6C" w14:textId="77777777" w:rsidR="00A712D6" w:rsidRPr="00AE51A2" w:rsidRDefault="00A712D6" w:rsidP="00AE51A2">
            <w:pPr>
              <w:ind w:left="422" w:hanging="422"/>
              <w:jc w:val="both"/>
              <w:rPr>
                <w:rFonts w:ascii="Book Antiqua" w:hAnsi="Book Antiqua"/>
                <w:sz w:val="22"/>
                <w:szCs w:val="22"/>
              </w:rPr>
            </w:pPr>
          </w:p>
          <w:p w14:paraId="63B81D9C" w14:textId="77777777" w:rsidR="00A712D6" w:rsidRPr="00AE51A2" w:rsidRDefault="00A712D6" w:rsidP="00AE51A2">
            <w:pPr>
              <w:ind w:left="422" w:hanging="422"/>
              <w:jc w:val="both"/>
              <w:rPr>
                <w:rFonts w:ascii="Book Antiqua" w:hAnsi="Book Antiqua"/>
                <w:sz w:val="22"/>
                <w:szCs w:val="22"/>
              </w:rPr>
            </w:pPr>
            <w:r w:rsidRPr="00AE51A2">
              <w:rPr>
                <w:rFonts w:ascii="Book Antiqua" w:hAnsi="Book Antiqua"/>
                <w:sz w:val="22"/>
                <w:szCs w:val="22"/>
              </w:rPr>
              <w:t xml:space="preserve">ii) </w:t>
            </w:r>
            <w:r w:rsidRPr="00AE51A2">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2954DF89" w14:textId="77777777" w:rsidR="00A712D6" w:rsidRPr="00AE51A2" w:rsidRDefault="00A712D6" w:rsidP="00AE51A2">
            <w:pPr>
              <w:ind w:left="422" w:hanging="422"/>
              <w:jc w:val="both"/>
              <w:rPr>
                <w:rFonts w:ascii="Book Antiqua" w:hAnsi="Book Antiqua"/>
                <w:sz w:val="22"/>
                <w:szCs w:val="22"/>
              </w:rPr>
            </w:pPr>
          </w:p>
          <w:p w14:paraId="381059E5" w14:textId="77777777" w:rsidR="00A712D6" w:rsidRPr="00AE51A2" w:rsidRDefault="00A712D6" w:rsidP="00AE51A2">
            <w:pPr>
              <w:ind w:left="422" w:hanging="422"/>
              <w:jc w:val="both"/>
              <w:rPr>
                <w:rFonts w:ascii="Book Antiqua" w:hAnsi="Book Antiqua"/>
                <w:sz w:val="22"/>
                <w:szCs w:val="22"/>
              </w:rPr>
            </w:pPr>
            <w:r w:rsidRPr="00AE51A2">
              <w:rPr>
                <w:rFonts w:ascii="Book Antiqua" w:hAnsi="Book Antiqua"/>
                <w:sz w:val="22"/>
                <w:szCs w:val="22"/>
              </w:rPr>
              <w:t xml:space="preserve">iii) </w:t>
            </w:r>
            <w:r w:rsidRPr="00AE51A2">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65578D6" w14:textId="77777777" w:rsidR="00A712D6" w:rsidRPr="00AE51A2" w:rsidRDefault="00A712D6" w:rsidP="00AE51A2">
            <w:pPr>
              <w:ind w:left="422" w:hanging="422"/>
              <w:jc w:val="both"/>
              <w:rPr>
                <w:rFonts w:ascii="Book Antiqua" w:hAnsi="Book Antiqua"/>
                <w:sz w:val="22"/>
                <w:szCs w:val="22"/>
              </w:rPr>
            </w:pPr>
          </w:p>
          <w:p w14:paraId="780990FE" w14:textId="77777777" w:rsidR="00A712D6" w:rsidRPr="00AE51A2" w:rsidRDefault="00A712D6" w:rsidP="00AE51A2">
            <w:pPr>
              <w:ind w:left="422" w:hanging="422"/>
              <w:jc w:val="both"/>
              <w:rPr>
                <w:rFonts w:ascii="Book Antiqua" w:hAnsi="Book Antiqua"/>
                <w:sz w:val="22"/>
                <w:szCs w:val="22"/>
              </w:rPr>
            </w:pPr>
            <w:r w:rsidRPr="00AE51A2">
              <w:rPr>
                <w:rFonts w:ascii="Book Antiqua" w:hAnsi="Book Antiqua"/>
                <w:sz w:val="22"/>
                <w:szCs w:val="22"/>
              </w:rPr>
              <w:t xml:space="preserve">iv) </w:t>
            </w:r>
            <w:r w:rsidRPr="00AE51A2">
              <w:rPr>
                <w:rFonts w:ascii="Book Antiqua" w:hAnsi="Book Antiqua"/>
                <w:sz w:val="22"/>
                <w:szCs w:val="22"/>
              </w:rPr>
              <w:tab/>
              <w:t>The Conciliation process shall be conducted     under Part III of the Arbitration and Conciliation Act, 1996.</w:t>
            </w:r>
          </w:p>
          <w:p w14:paraId="220C45A7" w14:textId="77777777" w:rsidR="00A712D6" w:rsidRPr="00AE51A2" w:rsidRDefault="00A712D6" w:rsidP="00AE51A2">
            <w:pPr>
              <w:ind w:left="422" w:hanging="422"/>
              <w:jc w:val="both"/>
              <w:rPr>
                <w:rFonts w:ascii="Book Antiqua" w:hAnsi="Book Antiqua"/>
                <w:sz w:val="22"/>
                <w:szCs w:val="22"/>
              </w:rPr>
            </w:pPr>
          </w:p>
          <w:p w14:paraId="4BD8E85E" w14:textId="77777777" w:rsidR="00A712D6" w:rsidRPr="00AE51A2" w:rsidRDefault="00A712D6" w:rsidP="00AE51A2">
            <w:pPr>
              <w:ind w:left="422" w:hanging="422"/>
              <w:jc w:val="both"/>
              <w:rPr>
                <w:rFonts w:ascii="Book Antiqua" w:hAnsi="Book Antiqua"/>
                <w:sz w:val="22"/>
                <w:szCs w:val="22"/>
              </w:rPr>
            </w:pPr>
            <w:r w:rsidRPr="00AE51A2">
              <w:rPr>
                <w:rFonts w:ascii="Book Antiqua" w:hAnsi="Book Antiqua"/>
                <w:sz w:val="22"/>
                <w:szCs w:val="22"/>
              </w:rPr>
              <w:t xml:space="preserve">v) </w:t>
            </w:r>
            <w:r w:rsidRPr="00AE51A2">
              <w:rPr>
                <w:rFonts w:ascii="Book Antiqua" w:hAnsi="Book Antiqua"/>
                <w:sz w:val="22"/>
                <w:szCs w:val="22"/>
              </w:rPr>
              <w:tab/>
              <w:t xml:space="preserve">The Conciliation Committee would either be able to resolve and settle the dispute(s) between the parties, or the process may fail. </w:t>
            </w:r>
          </w:p>
          <w:p w14:paraId="5B5729AD" w14:textId="77777777" w:rsidR="00A712D6" w:rsidRPr="00AE51A2" w:rsidRDefault="00A712D6" w:rsidP="00AE51A2">
            <w:pPr>
              <w:ind w:left="422" w:hanging="422"/>
              <w:jc w:val="both"/>
              <w:rPr>
                <w:rFonts w:ascii="Book Antiqua" w:hAnsi="Book Antiqua"/>
                <w:sz w:val="22"/>
                <w:szCs w:val="22"/>
              </w:rPr>
            </w:pPr>
          </w:p>
          <w:p w14:paraId="39E6AF49" w14:textId="77777777" w:rsidR="00A712D6" w:rsidRPr="00AE51A2" w:rsidRDefault="00A712D6" w:rsidP="00AE51A2">
            <w:pPr>
              <w:ind w:left="422" w:hanging="422"/>
              <w:jc w:val="both"/>
              <w:rPr>
                <w:rFonts w:ascii="Book Antiqua" w:hAnsi="Book Antiqua"/>
                <w:sz w:val="22"/>
                <w:szCs w:val="22"/>
              </w:rPr>
            </w:pPr>
            <w:r w:rsidRPr="00AE51A2">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1DF4A66" w14:textId="77777777" w:rsidR="00A712D6" w:rsidRPr="00AE51A2" w:rsidRDefault="00A712D6" w:rsidP="00AE51A2">
            <w:pPr>
              <w:jc w:val="both"/>
              <w:rPr>
                <w:rFonts w:ascii="Book Antiqua" w:hAnsi="Book Antiqua"/>
                <w:sz w:val="22"/>
                <w:szCs w:val="22"/>
              </w:rPr>
            </w:pPr>
          </w:p>
          <w:p w14:paraId="4E3624D0" w14:textId="77777777" w:rsidR="00A712D6" w:rsidRPr="00AE51A2" w:rsidRDefault="00A712D6" w:rsidP="00AE51A2">
            <w:pPr>
              <w:ind w:left="422" w:hanging="422"/>
              <w:jc w:val="both"/>
              <w:rPr>
                <w:rFonts w:ascii="Book Antiqua" w:hAnsi="Book Antiqua"/>
                <w:sz w:val="22"/>
                <w:szCs w:val="22"/>
              </w:rPr>
            </w:pPr>
            <w:r w:rsidRPr="00AE51A2">
              <w:rPr>
                <w:rFonts w:ascii="Book Antiqua" w:hAnsi="Book Antiqua"/>
                <w:sz w:val="22"/>
                <w:szCs w:val="22"/>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E2F1FC6" w14:textId="77777777" w:rsidR="00A712D6" w:rsidRPr="00AE51A2" w:rsidRDefault="00A712D6" w:rsidP="00AE51A2">
            <w:pPr>
              <w:ind w:left="422" w:hanging="422"/>
              <w:jc w:val="both"/>
              <w:rPr>
                <w:rFonts w:ascii="Book Antiqua" w:hAnsi="Book Antiqua"/>
                <w:sz w:val="22"/>
                <w:szCs w:val="22"/>
              </w:rPr>
            </w:pPr>
          </w:p>
          <w:p w14:paraId="594D3376" w14:textId="54C70D08" w:rsidR="00A712D6" w:rsidRPr="00AE51A2" w:rsidRDefault="00A712D6" w:rsidP="00AE51A2">
            <w:pPr>
              <w:ind w:left="422" w:hanging="422"/>
              <w:jc w:val="both"/>
              <w:rPr>
                <w:rFonts w:ascii="Book Antiqua" w:hAnsi="Book Antiqua" w:cs="Arial"/>
                <w:sz w:val="22"/>
                <w:szCs w:val="22"/>
              </w:rPr>
            </w:pPr>
            <w:r w:rsidRPr="00AE51A2">
              <w:rPr>
                <w:rFonts w:ascii="Book Antiqua" w:hAnsi="Book Antiqua"/>
                <w:sz w:val="22"/>
                <w:szCs w:val="22"/>
              </w:rPr>
              <w:t xml:space="preserve">viii) In case of failure of the conciliation process at the level of the Conciliation Committee, the parties may withdraw from conciliation process and take recourse to </w:t>
            </w:r>
            <w:r w:rsidRPr="00AE51A2">
              <w:rPr>
                <w:rFonts w:ascii="Book Antiqua" w:hAnsi="Book Antiqua" w:cs="Calibri"/>
                <w:b/>
                <w:sz w:val="22"/>
                <w:szCs w:val="22"/>
              </w:rPr>
              <w:t>Arbitration proceedings or</w:t>
            </w:r>
            <w:r w:rsidRPr="00AE51A2">
              <w:rPr>
                <w:rFonts w:ascii="Book Antiqua" w:hAnsi="Book Antiqua" w:cs="Calibri"/>
                <w:bCs/>
                <w:sz w:val="22"/>
                <w:szCs w:val="22"/>
              </w:rPr>
              <w:t xml:space="preserve"> </w:t>
            </w:r>
            <w:r w:rsidRPr="00AE51A2">
              <w:rPr>
                <w:rFonts w:ascii="Book Antiqua" w:hAnsi="Book Antiqua"/>
                <w:sz w:val="22"/>
                <w:szCs w:val="22"/>
              </w:rPr>
              <w:t>the laid down legal process of Courts.</w:t>
            </w:r>
          </w:p>
          <w:p w14:paraId="06A9D3B7" w14:textId="01BC13AE" w:rsidR="00A712D6" w:rsidRPr="00AE51A2" w:rsidRDefault="00A712D6" w:rsidP="00AE51A2">
            <w:pPr>
              <w:ind w:left="612" w:hanging="720"/>
              <w:jc w:val="both"/>
              <w:rPr>
                <w:rFonts w:ascii="Book Antiqua" w:hAnsi="Book Antiqua"/>
                <w:b/>
                <w:bCs/>
                <w:sz w:val="22"/>
                <w:szCs w:val="22"/>
              </w:rPr>
            </w:pPr>
          </w:p>
        </w:tc>
      </w:tr>
      <w:tr w:rsidR="00A712D6" w:rsidRPr="00AE51A2" w14:paraId="3BDD4350" w14:textId="77777777" w:rsidTr="00895A59">
        <w:tc>
          <w:tcPr>
            <w:tcW w:w="581" w:type="dxa"/>
            <w:tcBorders>
              <w:right w:val="single" w:sz="4" w:space="0" w:color="auto"/>
            </w:tcBorders>
          </w:tcPr>
          <w:p w14:paraId="7588FDEE"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23828E1F" w14:textId="6CA0D7F9"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40.5</w:t>
            </w:r>
          </w:p>
        </w:tc>
        <w:tc>
          <w:tcPr>
            <w:tcW w:w="7638" w:type="dxa"/>
            <w:tcBorders>
              <w:left w:val="nil"/>
            </w:tcBorders>
          </w:tcPr>
          <w:p w14:paraId="6292FC13" w14:textId="718A4EA9" w:rsidR="00A712D6" w:rsidRPr="00AE51A2" w:rsidRDefault="00A712D6" w:rsidP="00AE51A2">
            <w:pPr>
              <w:ind w:left="-108"/>
              <w:jc w:val="both"/>
              <w:rPr>
                <w:rFonts w:ascii="Book Antiqua" w:hAnsi="Book Antiqua"/>
                <w:b/>
                <w:bCs/>
                <w:sz w:val="22"/>
                <w:szCs w:val="22"/>
              </w:rPr>
            </w:pPr>
            <w:r w:rsidRPr="00AE51A2">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AE51A2">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AE51A2">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tc>
      </w:tr>
      <w:tr w:rsidR="00A712D6" w:rsidRPr="00AE51A2" w14:paraId="6D192339" w14:textId="77777777" w:rsidTr="00895A59">
        <w:tc>
          <w:tcPr>
            <w:tcW w:w="581" w:type="dxa"/>
            <w:tcBorders>
              <w:right w:val="single" w:sz="4" w:space="0" w:color="auto"/>
            </w:tcBorders>
          </w:tcPr>
          <w:p w14:paraId="7E286C16"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6FC776F5" w14:textId="3B1F70A9"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40.6</w:t>
            </w:r>
          </w:p>
        </w:tc>
        <w:tc>
          <w:tcPr>
            <w:tcW w:w="7638" w:type="dxa"/>
            <w:tcBorders>
              <w:left w:val="nil"/>
            </w:tcBorders>
          </w:tcPr>
          <w:p w14:paraId="105043D5"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During settlement of disputes and conciliation proceedings, both parties shall be obliged to carry out their respective obligations under the Contract.</w:t>
            </w:r>
          </w:p>
          <w:p w14:paraId="522B95A8" w14:textId="7F7A348D" w:rsidR="00A712D6" w:rsidRPr="00AE51A2" w:rsidRDefault="00A712D6" w:rsidP="00AE51A2">
            <w:pPr>
              <w:jc w:val="both"/>
              <w:rPr>
                <w:rFonts w:ascii="Book Antiqua" w:hAnsi="Book Antiqua"/>
                <w:b/>
                <w:bCs/>
                <w:sz w:val="22"/>
                <w:szCs w:val="22"/>
              </w:rPr>
            </w:pPr>
          </w:p>
        </w:tc>
      </w:tr>
      <w:tr w:rsidR="00A712D6" w:rsidRPr="00AE51A2" w14:paraId="56B06452" w14:textId="77777777" w:rsidTr="00895A59">
        <w:tc>
          <w:tcPr>
            <w:tcW w:w="581" w:type="dxa"/>
            <w:tcBorders>
              <w:right w:val="single" w:sz="4" w:space="0" w:color="auto"/>
            </w:tcBorders>
          </w:tcPr>
          <w:p w14:paraId="4F29E1AD" w14:textId="77777777" w:rsidR="00A712D6" w:rsidRPr="00AE51A2" w:rsidRDefault="00A712D6" w:rsidP="00AE51A2">
            <w:pPr>
              <w:numPr>
                <w:ilvl w:val="0"/>
                <w:numId w:val="1"/>
              </w:numPr>
              <w:jc w:val="both"/>
              <w:rPr>
                <w:rFonts w:ascii="Book Antiqua" w:hAnsi="Book Antiqua" w:cs="Arial"/>
                <w:sz w:val="22"/>
                <w:szCs w:val="22"/>
              </w:rPr>
            </w:pPr>
          </w:p>
        </w:tc>
        <w:tc>
          <w:tcPr>
            <w:tcW w:w="1560" w:type="dxa"/>
            <w:tcBorders>
              <w:right w:val="single" w:sz="4" w:space="0" w:color="auto"/>
            </w:tcBorders>
          </w:tcPr>
          <w:p w14:paraId="14C39812" w14:textId="63319521" w:rsidR="00A712D6" w:rsidRPr="00AE51A2" w:rsidRDefault="00A712D6" w:rsidP="00AE51A2">
            <w:pPr>
              <w:jc w:val="both"/>
              <w:rPr>
                <w:rFonts w:ascii="Book Antiqua" w:hAnsi="Book Antiqua" w:cs="Arial"/>
                <w:sz w:val="22"/>
                <w:szCs w:val="22"/>
              </w:rPr>
            </w:pPr>
            <w:r w:rsidRPr="00AE51A2">
              <w:rPr>
                <w:rFonts w:ascii="Book Antiqua" w:hAnsi="Book Antiqua"/>
                <w:sz w:val="22"/>
                <w:szCs w:val="22"/>
              </w:rPr>
              <w:t>GCC 41</w:t>
            </w:r>
          </w:p>
        </w:tc>
        <w:tc>
          <w:tcPr>
            <w:tcW w:w="7638" w:type="dxa"/>
            <w:tcBorders>
              <w:left w:val="nil"/>
            </w:tcBorders>
          </w:tcPr>
          <w:p w14:paraId="0032F752" w14:textId="77777777" w:rsidR="00A712D6" w:rsidRPr="00AE51A2" w:rsidRDefault="00A712D6" w:rsidP="00AE51A2">
            <w:pPr>
              <w:jc w:val="both"/>
              <w:rPr>
                <w:rFonts w:ascii="Book Antiqua" w:hAnsi="Book Antiqua"/>
                <w:b/>
                <w:bCs/>
                <w:sz w:val="22"/>
                <w:szCs w:val="22"/>
              </w:rPr>
            </w:pPr>
            <w:r w:rsidRPr="00AE51A2">
              <w:rPr>
                <w:rFonts w:ascii="Book Antiqua" w:hAnsi="Book Antiqua"/>
                <w:b/>
                <w:bCs/>
                <w:sz w:val="22"/>
                <w:szCs w:val="22"/>
              </w:rPr>
              <w:t>Contractor’s Claims</w:t>
            </w:r>
          </w:p>
          <w:p w14:paraId="3E46C095" w14:textId="77777777" w:rsidR="00A712D6" w:rsidRPr="00AE51A2" w:rsidRDefault="00A712D6" w:rsidP="00AE51A2">
            <w:pPr>
              <w:ind w:left="178"/>
              <w:jc w:val="both"/>
              <w:rPr>
                <w:rFonts w:ascii="Book Antiqua" w:hAnsi="Book Antiqua"/>
                <w:sz w:val="22"/>
                <w:szCs w:val="22"/>
              </w:rPr>
            </w:pPr>
          </w:p>
          <w:p w14:paraId="3B56EC06" w14:textId="77777777" w:rsidR="00A712D6" w:rsidRPr="00AE51A2" w:rsidRDefault="00A712D6" w:rsidP="00AE51A2">
            <w:pPr>
              <w:jc w:val="both"/>
              <w:rPr>
                <w:rFonts w:ascii="Book Antiqua" w:hAnsi="Book Antiqua"/>
                <w:sz w:val="22"/>
                <w:szCs w:val="22"/>
              </w:rPr>
            </w:pPr>
            <w:r w:rsidRPr="00AE51A2">
              <w:rPr>
                <w:rFonts w:ascii="Book Antiqua" w:hAnsi="Book Antiqua"/>
                <w:sz w:val="22"/>
                <w:szCs w:val="22"/>
              </w:rPr>
              <w:t xml:space="preserve">If the Contractor considers himself to be entitled to any additional payment, under any Clause of these Conditions or otherwise in connection with the </w:t>
            </w:r>
            <w:r w:rsidRPr="00AE51A2">
              <w:rPr>
                <w:rFonts w:ascii="Book Antiqua" w:hAnsi="Book Antiqua"/>
                <w:sz w:val="22"/>
                <w:szCs w:val="22"/>
              </w:rPr>
              <w:lastRenderedPageBreak/>
              <w:t xml:space="preserve">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10A96684" w14:textId="77777777" w:rsidR="00A712D6" w:rsidRPr="00AE51A2" w:rsidRDefault="00A712D6" w:rsidP="00AE51A2">
            <w:pPr>
              <w:pStyle w:val="ClauseSubPara"/>
              <w:spacing w:before="240" w:after="240"/>
              <w:ind w:left="0" w:hanging="576"/>
              <w:rPr>
                <w:rFonts w:ascii="Book Antiqua" w:hAnsi="Book Antiqua"/>
                <w:noProof/>
                <w:lang w:val="en-US"/>
              </w:rPr>
            </w:pPr>
            <w:r w:rsidRPr="00AE51A2">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DCEA29B" w14:textId="77777777" w:rsidR="00A712D6" w:rsidRPr="00AE51A2" w:rsidRDefault="00A712D6" w:rsidP="00AE51A2">
            <w:pPr>
              <w:pStyle w:val="ClauseSubPara"/>
              <w:spacing w:before="240" w:after="240"/>
              <w:ind w:left="36" w:hanging="576"/>
              <w:rPr>
                <w:rFonts w:ascii="Book Antiqua" w:hAnsi="Book Antiqua"/>
                <w:noProof/>
                <w:lang w:val="en-US"/>
              </w:rPr>
            </w:pPr>
            <w:r w:rsidRPr="00AE51A2">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0B40E72F" w14:textId="77777777" w:rsidR="00A712D6" w:rsidRPr="00AE51A2" w:rsidRDefault="00A712D6" w:rsidP="00AE51A2">
            <w:pPr>
              <w:pStyle w:val="ClauseSubPara"/>
              <w:spacing w:before="240" w:after="240"/>
              <w:ind w:left="36"/>
              <w:rPr>
                <w:rFonts w:ascii="Book Antiqua" w:hAnsi="Book Antiqua"/>
                <w:noProof/>
                <w:lang w:val="en-US"/>
              </w:rPr>
            </w:pPr>
            <w:r w:rsidRPr="00AE51A2">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3F1A581" w14:textId="77777777" w:rsidR="00A712D6" w:rsidRPr="00AE51A2" w:rsidRDefault="00A712D6" w:rsidP="00AE51A2">
            <w:pPr>
              <w:pStyle w:val="ClauseSubPara"/>
              <w:spacing w:before="240" w:after="240"/>
              <w:ind w:left="36" w:hanging="576"/>
              <w:rPr>
                <w:rFonts w:ascii="Book Antiqua" w:hAnsi="Book Antiqua"/>
                <w:noProof/>
                <w:lang w:val="en-US"/>
              </w:rPr>
            </w:pPr>
            <w:r w:rsidRPr="00AE51A2">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78671EE0" w14:textId="77777777" w:rsidR="00A712D6" w:rsidRPr="00AE51A2" w:rsidRDefault="00A712D6" w:rsidP="00AE51A2">
            <w:pPr>
              <w:pStyle w:val="DefaultParagraphFont1"/>
              <w:numPr>
                <w:ilvl w:val="0"/>
                <w:numId w:val="31"/>
              </w:numPr>
              <w:tabs>
                <w:tab w:val="left" w:pos="745"/>
              </w:tabs>
              <w:spacing w:before="240" w:after="240"/>
              <w:ind w:left="745" w:right="0" w:hanging="709"/>
              <w:rPr>
                <w:rFonts w:ascii="Book Antiqua" w:hAnsi="Book Antiqua"/>
                <w:sz w:val="22"/>
                <w:szCs w:val="22"/>
                <w:lang w:val="en-US"/>
              </w:rPr>
            </w:pPr>
            <w:r w:rsidRPr="00AE51A2">
              <w:rPr>
                <w:rFonts w:ascii="Book Antiqua" w:hAnsi="Book Antiqua"/>
                <w:sz w:val="22"/>
                <w:szCs w:val="22"/>
                <w:lang w:val="en-US"/>
              </w:rPr>
              <w:t>this fully detailed claim shall be considered as interim;</w:t>
            </w:r>
          </w:p>
          <w:p w14:paraId="27186F7D" w14:textId="77777777" w:rsidR="00A712D6" w:rsidRPr="00AE51A2" w:rsidRDefault="00A712D6" w:rsidP="00AE51A2">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AE51A2">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6F79C87A" w14:textId="77777777" w:rsidR="00A712D6" w:rsidRPr="00AE51A2" w:rsidRDefault="00A712D6" w:rsidP="00AE51A2">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AE51A2">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2E0CE7C2" w14:textId="77777777" w:rsidR="00A712D6" w:rsidRPr="00AE51A2" w:rsidRDefault="00A712D6" w:rsidP="00AE51A2">
            <w:pPr>
              <w:pStyle w:val="ClauseSubPara"/>
              <w:spacing w:before="240" w:after="240"/>
              <w:ind w:left="36" w:hanging="576"/>
              <w:rPr>
                <w:rFonts w:ascii="Book Antiqua" w:hAnsi="Book Antiqua"/>
                <w:strike/>
                <w:noProof/>
                <w:lang w:val="en-US"/>
              </w:rPr>
            </w:pPr>
            <w:r w:rsidRPr="00AE51A2">
              <w:rPr>
                <w:rFonts w:ascii="Book Antiqua" w:hAnsi="Book Antiqua"/>
                <w:noProof/>
                <w:lang w:val="en-US"/>
              </w:rPr>
              <w:lastRenderedPageBreak/>
              <w:tab/>
              <w:t>The Project Manager may agree with the Contractor or estimate</w:t>
            </w:r>
            <w:r w:rsidRPr="00AE51A2">
              <w:rPr>
                <w:rFonts w:ascii="Book Antiqua" w:hAnsi="Book Antiqua"/>
                <w:strike/>
                <w:noProof/>
                <w:lang w:val="en-US"/>
              </w:rPr>
              <w:t xml:space="preserve">: </w:t>
            </w:r>
            <w:r w:rsidRPr="00AE51A2">
              <w:rPr>
                <w:rFonts w:ascii="Book Antiqua" w:hAnsi="Book Antiqua"/>
                <w:noProof/>
                <w:lang w:val="en-US"/>
              </w:rPr>
              <w:t>different</w:t>
            </w:r>
            <w:r w:rsidRPr="00AE51A2">
              <w:rPr>
                <w:rFonts w:ascii="Book Antiqua" w:hAnsi="Book Antiqua"/>
                <w:noProof/>
                <w:color w:val="FF0000"/>
                <w:lang w:val="en-US"/>
              </w:rPr>
              <w:t xml:space="preserve"> </w:t>
            </w:r>
            <w:r w:rsidRPr="00AE51A2">
              <w:rPr>
                <w:rFonts w:ascii="Book Antiqua" w:hAnsi="Book Antiqua"/>
                <w:noProof/>
                <w:lang w:val="en-US"/>
              </w:rPr>
              <w:t>additional payment (if any) to which the Contractor is entitled under the Contract</w:t>
            </w:r>
            <w:r w:rsidRPr="00AE51A2">
              <w:rPr>
                <w:rFonts w:ascii="Book Antiqua" w:hAnsi="Book Antiqua"/>
                <w:strike/>
                <w:noProof/>
                <w:lang w:val="en-US"/>
              </w:rPr>
              <w:t>.</w:t>
            </w:r>
          </w:p>
          <w:p w14:paraId="4023C5A2" w14:textId="77777777" w:rsidR="00A712D6" w:rsidRPr="00AE51A2" w:rsidRDefault="00A712D6" w:rsidP="00AE51A2">
            <w:pPr>
              <w:jc w:val="both"/>
              <w:rPr>
                <w:rFonts w:ascii="Book Antiqua" w:hAnsi="Book Antiqua"/>
                <w:noProof/>
                <w:sz w:val="22"/>
                <w:szCs w:val="22"/>
              </w:rPr>
            </w:pPr>
            <w:r w:rsidRPr="00AE51A2">
              <w:rPr>
                <w:rFonts w:ascii="Book Antiqua" w:hAnsi="Book Antiqua"/>
                <w:noProof/>
                <w:sz w:val="22"/>
                <w:szCs w:val="22"/>
              </w:rPr>
              <w:t>The payments in respect of such claims shall be settled once in a quarter, unless otherwise specified.</w:t>
            </w:r>
          </w:p>
          <w:p w14:paraId="2EADA56F" w14:textId="77777777" w:rsidR="00A712D6" w:rsidRPr="00AE51A2" w:rsidRDefault="00A712D6" w:rsidP="00AE51A2">
            <w:pPr>
              <w:jc w:val="both"/>
              <w:rPr>
                <w:rFonts w:ascii="Book Antiqua" w:hAnsi="Book Antiqua" w:cs="Arial"/>
                <w:b/>
                <w:bCs/>
                <w:sz w:val="22"/>
                <w:szCs w:val="22"/>
              </w:rPr>
            </w:pPr>
          </w:p>
        </w:tc>
      </w:tr>
      <w:tr w:rsidR="001866EE" w:rsidRPr="00AE51A2" w14:paraId="76CA2C8F" w14:textId="77777777" w:rsidTr="00895A59">
        <w:tc>
          <w:tcPr>
            <w:tcW w:w="581" w:type="dxa"/>
            <w:tcBorders>
              <w:right w:val="single" w:sz="4" w:space="0" w:color="auto"/>
            </w:tcBorders>
          </w:tcPr>
          <w:p w14:paraId="66A49F66" w14:textId="77777777" w:rsidR="001866EE" w:rsidRPr="00AE51A2" w:rsidRDefault="001866EE" w:rsidP="001866EE">
            <w:pPr>
              <w:numPr>
                <w:ilvl w:val="0"/>
                <w:numId w:val="1"/>
              </w:numPr>
              <w:jc w:val="both"/>
              <w:rPr>
                <w:rFonts w:ascii="Book Antiqua" w:hAnsi="Book Antiqua" w:cs="Arial"/>
                <w:sz w:val="22"/>
                <w:szCs w:val="22"/>
              </w:rPr>
            </w:pPr>
          </w:p>
        </w:tc>
        <w:tc>
          <w:tcPr>
            <w:tcW w:w="1560" w:type="dxa"/>
            <w:tcBorders>
              <w:right w:val="single" w:sz="4" w:space="0" w:color="auto"/>
            </w:tcBorders>
          </w:tcPr>
          <w:p w14:paraId="5483FD45" w14:textId="462719D8" w:rsidR="001866EE" w:rsidRPr="00AE51A2" w:rsidRDefault="001866EE" w:rsidP="001866EE">
            <w:pPr>
              <w:jc w:val="both"/>
              <w:rPr>
                <w:rFonts w:ascii="Book Antiqua" w:hAnsi="Book Antiqua"/>
                <w:sz w:val="22"/>
                <w:szCs w:val="22"/>
              </w:rPr>
            </w:pPr>
            <w:r w:rsidRPr="00AE51A2">
              <w:rPr>
                <w:rFonts w:ascii="Book Antiqua" w:hAnsi="Book Antiqua"/>
                <w:sz w:val="22"/>
                <w:szCs w:val="22"/>
              </w:rPr>
              <w:t>GCC 42</w:t>
            </w:r>
          </w:p>
        </w:tc>
        <w:tc>
          <w:tcPr>
            <w:tcW w:w="7638" w:type="dxa"/>
            <w:tcBorders>
              <w:left w:val="nil"/>
            </w:tcBorders>
          </w:tcPr>
          <w:p w14:paraId="25818679" w14:textId="77777777" w:rsidR="001866EE" w:rsidRPr="00185D7A" w:rsidRDefault="001866EE" w:rsidP="001866EE">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75109351" w14:textId="77777777" w:rsidR="001866EE" w:rsidRPr="00185D7A" w:rsidRDefault="001866EE" w:rsidP="001866EE">
            <w:pPr>
              <w:ind w:left="567" w:hanging="567"/>
              <w:jc w:val="both"/>
              <w:rPr>
                <w:rFonts w:ascii="Book Antiqua" w:hAnsi="Book Antiqua" w:cs="Arial"/>
                <w:sz w:val="22"/>
                <w:szCs w:val="22"/>
              </w:rPr>
            </w:pPr>
          </w:p>
          <w:p w14:paraId="17F06F95" w14:textId="77777777" w:rsidR="001866EE" w:rsidRPr="00185D7A" w:rsidRDefault="001866EE" w:rsidP="001866EE">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DF562FE" w14:textId="77777777" w:rsidR="001866EE" w:rsidRPr="00185D7A" w:rsidRDefault="001866EE" w:rsidP="001866EE">
            <w:pPr>
              <w:pStyle w:val="ListParagraph"/>
              <w:ind w:left="0"/>
              <w:jc w:val="both"/>
              <w:rPr>
                <w:rFonts w:ascii="Book Antiqua" w:hAnsi="Book Antiqua" w:cs="Arial"/>
                <w:i/>
                <w:iCs/>
                <w:sz w:val="22"/>
                <w:szCs w:val="22"/>
              </w:rPr>
            </w:pPr>
          </w:p>
          <w:tbl>
            <w:tblPr>
              <w:tblW w:w="7076"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4667"/>
              <w:gridCol w:w="1842"/>
            </w:tblGrid>
            <w:tr w:rsidR="001866EE" w:rsidRPr="00185D7A" w14:paraId="18E2B15A" w14:textId="77777777" w:rsidTr="001866EE">
              <w:trPr>
                <w:trHeight w:val="300"/>
              </w:trPr>
              <w:tc>
                <w:tcPr>
                  <w:tcW w:w="567" w:type="dxa"/>
                  <w:tcBorders>
                    <w:top w:val="single" w:sz="6" w:space="0" w:color="auto"/>
                    <w:left w:val="single" w:sz="6" w:space="0" w:color="auto"/>
                    <w:bottom w:val="single" w:sz="6" w:space="0" w:color="auto"/>
                    <w:right w:val="single" w:sz="6" w:space="0" w:color="auto"/>
                  </w:tcBorders>
                  <w:hideMark/>
                </w:tcPr>
                <w:p w14:paraId="49E3AF7F"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667" w:type="dxa"/>
                  <w:tcBorders>
                    <w:top w:val="single" w:sz="6" w:space="0" w:color="auto"/>
                    <w:left w:val="single" w:sz="6" w:space="0" w:color="auto"/>
                    <w:bottom w:val="single" w:sz="6" w:space="0" w:color="auto"/>
                    <w:right w:val="single" w:sz="6" w:space="0" w:color="auto"/>
                  </w:tcBorders>
                  <w:hideMark/>
                </w:tcPr>
                <w:p w14:paraId="3ED0737A"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842" w:type="dxa"/>
                  <w:tcBorders>
                    <w:top w:val="single" w:sz="6" w:space="0" w:color="auto"/>
                    <w:left w:val="single" w:sz="6" w:space="0" w:color="auto"/>
                    <w:bottom w:val="single" w:sz="6" w:space="0" w:color="auto"/>
                    <w:right w:val="single" w:sz="6" w:space="0" w:color="auto"/>
                  </w:tcBorders>
                  <w:hideMark/>
                </w:tcPr>
                <w:p w14:paraId="5DEAEF14" w14:textId="77777777" w:rsidR="001866EE" w:rsidRPr="00185D7A" w:rsidRDefault="001866EE" w:rsidP="001866E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1866EE" w:rsidRPr="00185D7A" w14:paraId="0D7C9193" w14:textId="77777777" w:rsidTr="001866EE">
              <w:trPr>
                <w:trHeight w:val="300"/>
              </w:trPr>
              <w:tc>
                <w:tcPr>
                  <w:tcW w:w="567" w:type="dxa"/>
                  <w:tcBorders>
                    <w:top w:val="single" w:sz="6" w:space="0" w:color="auto"/>
                    <w:left w:val="single" w:sz="6" w:space="0" w:color="auto"/>
                    <w:bottom w:val="single" w:sz="6" w:space="0" w:color="auto"/>
                    <w:right w:val="single" w:sz="6" w:space="0" w:color="auto"/>
                  </w:tcBorders>
                  <w:hideMark/>
                </w:tcPr>
                <w:p w14:paraId="4BBA906D"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667" w:type="dxa"/>
                  <w:tcBorders>
                    <w:top w:val="single" w:sz="6" w:space="0" w:color="auto"/>
                    <w:left w:val="single" w:sz="6" w:space="0" w:color="auto"/>
                    <w:bottom w:val="single" w:sz="6" w:space="0" w:color="auto"/>
                    <w:right w:val="single" w:sz="6" w:space="0" w:color="auto"/>
                  </w:tcBorders>
                  <w:hideMark/>
                </w:tcPr>
                <w:p w14:paraId="4F43916B" w14:textId="77777777" w:rsidR="001866EE" w:rsidRPr="00185D7A" w:rsidRDefault="001866EE" w:rsidP="001866E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6E2E9E52"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866EE" w:rsidRPr="00185D7A" w14:paraId="1CE5EF75" w14:textId="77777777" w:rsidTr="001866EE">
              <w:trPr>
                <w:trHeight w:val="300"/>
              </w:trPr>
              <w:tc>
                <w:tcPr>
                  <w:tcW w:w="567" w:type="dxa"/>
                  <w:tcBorders>
                    <w:top w:val="single" w:sz="6" w:space="0" w:color="auto"/>
                    <w:left w:val="single" w:sz="6" w:space="0" w:color="auto"/>
                    <w:bottom w:val="single" w:sz="6" w:space="0" w:color="auto"/>
                    <w:right w:val="single" w:sz="6" w:space="0" w:color="auto"/>
                  </w:tcBorders>
                  <w:hideMark/>
                </w:tcPr>
                <w:p w14:paraId="7EE96986"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667" w:type="dxa"/>
                  <w:tcBorders>
                    <w:top w:val="single" w:sz="6" w:space="0" w:color="auto"/>
                    <w:left w:val="single" w:sz="6" w:space="0" w:color="auto"/>
                    <w:bottom w:val="single" w:sz="6" w:space="0" w:color="auto"/>
                    <w:right w:val="single" w:sz="6" w:space="0" w:color="auto"/>
                  </w:tcBorders>
                  <w:hideMark/>
                </w:tcPr>
                <w:p w14:paraId="5B823190" w14:textId="77777777" w:rsidR="001866EE" w:rsidRPr="00185D7A" w:rsidRDefault="001866EE" w:rsidP="001866E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2CB45321"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866EE" w:rsidRPr="00185D7A" w14:paraId="36FCFE2C" w14:textId="77777777" w:rsidTr="001866EE">
              <w:trPr>
                <w:trHeight w:val="300"/>
              </w:trPr>
              <w:tc>
                <w:tcPr>
                  <w:tcW w:w="567" w:type="dxa"/>
                  <w:tcBorders>
                    <w:top w:val="single" w:sz="6" w:space="0" w:color="auto"/>
                    <w:left w:val="single" w:sz="6" w:space="0" w:color="auto"/>
                    <w:bottom w:val="single" w:sz="6" w:space="0" w:color="auto"/>
                    <w:right w:val="single" w:sz="6" w:space="0" w:color="auto"/>
                  </w:tcBorders>
                  <w:hideMark/>
                </w:tcPr>
                <w:p w14:paraId="3C202682"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667" w:type="dxa"/>
                  <w:tcBorders>
                    <w:top w:val="single" w:sz="6" w:space="0" w:color="auto"/>
                    <w:left w:val="single" w:sz="6" w:space="0" w:color="auto"/>
                    <w:bottom w:val="single" w:sz="6" w:space="0" w:color="auto"/>
                    <w:right w:val="single" w:sz="6" w:space="0" w:color="auto"/>
                  </w:tcBorders>
                  <w:hideMark/>
                </w:tcPr>
                <w:p w14:paraId="38721C3F" w14:textId="77777777" w:rsidR="001866EE" w:rsidRPr="00185D7A" w:rsidRDefault="001866EE" w:rsidP="001866E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CB2809F"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866EE" w:rsidRPr="00185D7A" w14:paraId="6EEAF6D9" w14:textId="77777777" w:rsidTr="001866EE">
              <w:trPr>
                <w:trHeight w:val="300"/>
              </w:trPr>
              <w:tc>
                <w:tcPr>
                  <w:tcW w:w="567" w:type="dxa"/>
                  <w:tcBorders>
                    <w:top w:val="single" w:sz="6" w:space="0" w:color="auto"/>
                    <w:left w:val="single" w:sz="6" w:space="0" w:color="auto"/>
                    <w:bottom w:val="single" w:sz="6" w:space="0" w:color="auto"/>
                    <w:right w:val="single" w:sz="6" w:space="0" w:color="auto"/>
                  </w:tcBorders>
                  <w:hideMark/>
                </w:tcPr>
                <w:p w14:paraId="22AFB07C"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667" w:type="dxa"/>
                  <w:tcBorders>
                    <w:top w:val="single" w:sz="6" w:space="0" w:color="auto"/>
                    <w:left w:val="single" w:sz="6" w:space="0" w:color="auto"/>
                    <w:bottom w:val="single" w:sz="6" w:space="0" w:color="auto"/>
                    <w:right w:val="single" w:sz="6" w:space="0" w:color="auto"/>
                  </w:tcBorders>
                  <w:hideMark/>
                </w:tcPr>
                <w:p w14:paraId="491237FF" w14:textId="77777777" w:rsidR="001866EE" w:rsidRPr="00185D7A" w:rsidRDefault="001866EE" w:rsidP="001866E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5AFB1F41"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866EE" w:rsidRPr="00185D7A" w14:paraId="52DA9624" w14:textId="77777777" w:rsidTr="001866EE">
              <w:trPr>
                <w:trHeight w:val="300"/>
              </w:trPr>
              <w:tc>
                <w:tcPr>
                  <w:tcW w:w="567" w:type="dxa"/>
                  <w:tcBorders>
                    <w:top w:val="single" w:sz="6" w:space="0" w:color="auto"/>
                    <w:left w:val="single" w:sz="6" w:space="0" w:color="auto"/>
                    <w:bottom w:val="single" w:sz="6" w:space="0" w:color="auto"/>
                    <w:right w:val="single" w:sz="6" w:space="0" w:color="auto"/>
                  </w:tcBorders>
                  <w:hideMark/>
                </w:tcPr>
                <w:p w14:paraId="470CD4CC"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667" w:type="dxa"/>
                  <w:tcBorders>
                    <w:top w:val="single" w:sz="6" w:space="0" w:color="auto"/>
                    <w:left w:val="single" w:sz="6" w:space="0" w:color="auto"/>
                    <w:bottom w:val="single" w:sz="6" w:space="0" w:color="auto"/>
                    <w:right w:val="single" w:sz="6" w:space="0" w:color="auto"/>
                  </w:tcBorders>
                  <w:hideMark/>
                </w:tcPr>
                <w:p w14:paraId="524C7A96" w14:textId="77777777" w:rsidR="001866EE" w:rsidRPr="00185D7A" w:rsidRDefault="001866EE" w:rsidP="001866E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5B07BC95"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866EE" w:rsidRPr="00185D7A" w14:paraId="6300FCE8" w14:textId="77777777" w:rsidTr="001866EE">
              <w:trPr>
                <w:trHeight w:val="300"/>
              </w:trPr>
              <w:tc>
                <w:tcPr>
                  <w:tcW w:w="567" w:type="dxa"/>
                  <w:tcBorders>
                    <w:top w:val="single" w:sz="6" w:space="0" w:color="auto"/>
                    <w:left w:val="single" w:sz="6" w:space="0" w:color="auto"/>
                    <w:bottom w:val="single" w:sz="6" w:space="0" w:color="auto"/>
                    <w:right w:val="single" w:sz="6" w:space="0" w:color="auto"/>
                  </w:tcBorders>
                  <w:hideMark/>
                </w:tcPr>
                <w:p w14:paraId="26BEC024"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667" w:type="dxa"/>
                  <w:tcBorders>
                    <w:top w:val="single" w:sz="6" w:space="0" w:color="auto"/>
                    <w:left w:val="single" w:sz="6" w:space="0" w:color="auto"/>
                    <w:bottom w:val="single" w:sz="6" w:space="0" w:color="auto"/>
                    <w:right w:val="single" w:sz="6" w:space="0" w:color="auto"/>
                  </w:tcBorders>
                  <w:hideMark/>
                </w:tcPr>
                <w:p w14:paraId="7EDDEF7A" w14:textId="77777777" w:rsidR="001866EE" w:rsidRPr="00185D7A" w:rsidRDefault="001866EE" w:rsidP="001866E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233929B0" w14:textId="77777777" w:rsidR="001866EE" w:rsidRPr="00185D7A" w:rsidRDefault="001866EE" w:rsidP="001866EE">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37F3446C" w14:textId="77777777" w:rsidR="001866EE" w:rsidRPr="00185D7A" w:rsidRDefault="001866EE" w:rsidP="001866EE">
            <w:pPr>
              <w:pStyle w:val="ListParagraph"/>
              <w:jc w:val="both"/>
              <w:rPr>
                <w:rFonts w:ascii="Book Antiqua" w:hAnsi="Book Antiqua" w:cs="Arial"/>
                <w:i/>
                <w:iCs/>
                <w:sz w:val="22"/>
                <w:szCs w:val="22"/>
              </w:rPr>
            </w:pPr>
          </w:p>
          <w:p w14:paraId="0A94AB8B" w14:textId="77777777" w:rsidR="001866EE" w:rsidRPr="00185D7A" w:rsidRDefault="001866EE" w:rsidP="001866EE">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lastRenderedPageBreak/>
              <w:t xml:space="preserve"># Partial offloading under a Contract and/or Facilitation beyond 10% of the Contract Price shall also be treated as Termination. </w:t>
            </w:r>
          </w:p>
          <w:p w14:paraId="0485B1D7" w14:textId="77777777" w:rsidR="001866EE" w:rsidRPr="00185D7A" w:rsidRDefault="001866EE" w:rsidP="001866EE">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043D61" w14:textId="77777777" w:rsidR="001866EE" w:rsidRPr="00185D7A" w:rsidRDefault="001866EE" w:rsidP="001866EE">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75B37585" w14:textId="77777777" w:rsidR="001866EE" w:rsidRPr="00185D7A" w:rsidRDefault="001866EE" w:rsidP="001866EE">
            <w:pPr>
              <w:ind w:left="567" w:right="36"/>
              <w:jc w:val="both"/>
              <w:rPr>
                <w:rFonts w:ascii="Book Antiqua" w:hAnsi="Book Antiqua" w:cs="Arial"/>
                <w:b/>
                <w:bCs/>
                <w:i/>
                <w:iCs/>
                <w:sz w:val="22"/>
                <w:szCs w:val="22"/>
              </w:rPr>
            </w:pPr>
          </w:p>
          <w:p w14:paraId="00B073DE" w14:textId="77777777" w:rsidR="001866EE" w:rsidRPr="00185D7A" w:rsidRDefault="001866EE" w:rsidP="001866EE">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 xml:space="preserve">For the purpose of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0C59CB91" w14:textId="77777777" w:rsidR="001866EE" w:rsidRPr="00185D7A" w:rsidRDefault="001866EE" w:rsidP="001866EE">
            <w:pPr>
              <w:ind w:right="36"/>
              <w:jc w:val="both"/>
              <w:rPr>
                <w:rFonts w:ascii="Book Antiqua" w:hAnsi="Book Antiqua" w:cs="Arial"/>
                <w:i/>
                <w:iCs/>
                <w:sz w:val="22"/>
                <w:szCs w:val="22"/>
              </w:rPr>
            </w:pPr>
          </w:p>
          <w:p w14:paraId="6BE32AD4" w14:textId="77777777" w:rsidR="001866EE" w:rsidRPr="00185D7A" w:rsidRDefault="001866EE" w:rsidP="001866EE">
            <w:pPr>
              <w:pStyle w:val="ListParagraph"/>
              <w:numPr>
                <w:ilvl w:val="0"/>
                <w:numId w:val="44"/>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04EEF25B" w14:textId="77777777" w:rsidR="001866EE" w:rsidRPr="00185D7A" w:rsidRDefault="001866EE" w:rsidP="001866EE">
            <w:pPr>
              <w:pStyle w:val="ListParagraph"/>
              <w:numPr>
                <w:ilvl w:val="0"/>
                <w:numId w:val="4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5DD43525" w14:textId="77777777" w:rsidR="001866EE" w:rsidRPr="00185D7A" w:rsidRDefault="001866EE" w:rsidP="001866EE">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3107AD1A" w14:textId="77777777" w:rsidR="001866EE" w:rsidRPr="00185D7A" w:rsidRDefault="001866EE" w:rsidP="001866EE">
            <w:pPr>
              <w:ind w:left="567"/>
              <w:jc w:val="both"/>
              <w:rPr>
                <w:rFonts w:ascii="Book Antiqua" w:hAnsi="Book Antiqua" w:cs="Arial"/>
                <w:sz w:val="22"/>
                <w:szCs w:val="22"/>
              </w:rPr>
            </w:pPr>
          </w:p>
          <w:p w14:paraId="0E887E10" w14:textId="77777777" w:rsidR="001866EE" w:rsidRPr="00185D7A" w:rsidRDefault="001866EE" w:rsidP="001866EE">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1866EE" w:rsidRPr="00AE51A2" w:rsidRDefault="001866EE" w:rsidP="001866EE">
            <w:pPr>
              <w:jc w:val="both"/>
              <w:rPr>
                <w:rFonts w:ascii="Book Antiqua" w:hAnsi="Book Antiqua"/>
                <w:b/>
                <w:bCs/>
                <w:sz w:val="22"/>
                <w:szCs w:val="22"/>
              </w:rPr>
            </w:pPr>
          </w:p>
        </w:tc>
      </w:tr>
      <w:tr w:rsidR="001866EE" w:rsidRPr="00AE51A2" w14:paraId="44CD5A0B" w14:textId="77777777" w:rsidTr="00895A59">
        <w:tc>
          <w:tcPr>
            <w:tcW w:w="581" w:type="dxa"/>
            <w:tcBorders>
              <w:right w:val="single" w:sz="4" w:space="0" w:color="auto"/>
            </w:tcBorders>
          </w:tcPr>
          <w:p w14:paraId="48319E22" w14:textId="77777777" w:rsidR="001866EE" w:rsidRPr="00AE51A2" w:rsidRDefault="001866EE" w:rsidP="001866EE">
            <w:pPr>
              <w:numPr>
                <w:ilvl w:val="0"/>
                <w:numId w:val="1"/>
              </w:numPr>
              <w:jc w:val="both"/>
              <w:rPr>
                <w:rFonts w:ascii="Book Antiqua" w:hAnsi="Book Antiqua" w:cs="Arial"/>
                <w:sz w:val="22"/>
                <w:szCs w:val="22"/>
              </w:rPr>
            </w:pPr>
          </w:p>
        </w:tc>
        <w:tc>
          <w:tcPr>
            <w:tcW w:w="1560" w:type="dxa"/>
            <w:tcBorders>
              <w:right w:val="single" w:sz="4" w:space="0" w:color="auto"/>
            </w:tcBorders>
          </w:tcPr>
          <w:p w14:paraId="328C677A" w14:textId="10AD32D0" w:rsidR="001866EE" w:rsidRPr="00AE51A2" w:rsidRDefault="001866EE" w:rsidP="001866EE">
            <w:pPr>
              <w:rPr>
                <w:rFonts w:ascii="Book Antiqua" w:hAnsi="Book Antiqua" w:cs="Arial"/>
                <w:sz w:val="22"/>
                <w:szCs w:val="22"/>
              </w:rPr>
            </w:pPr>
            <w:r w:rsidRPr="00AE51A2">
              <w:rPr>
                <w:rFonts w:ascii="Book Antiqua" w:hAnsi="Book Antiqua" w:cs="Arial"/>
                <w:sz w:val="22"/>
                <w:szCs w:val="22"/>
              </w:rPr>
              <w:t>GCC 43</w:t>
            </w:r>
          </w:p>
        </w:tc>
        <w:tc>
          <w:tcPr>
            <w:tcW w:w="7638" w:type="dxa"/>
            <w:tcBorders>
              <w:left w:val="nil"/>
            </w:tcBorders>
          </w:tcPr>
          <w:p w14:paraId="0AF8C809" w14:textId="77777777" w:rsidR="001866EE" w:rsidRPr="00AE51A2" w:rsidRDefault="001866EE" w:rsidP="001866EE">
            <w:pPr>
              <w:jc w:val="both"/>
              <w:rPr>
                <w:rFonts w:ascii="Book Antiqua" w:hAnsi="Book Antiqua" w:cs="Arial"/>
                <w:b/>
                <w:bCs/>
                <w:sz w:val="22"/>
                <w:szCs w:val="22"/>
                <w:lang w:val="en-GB"/>
              </w:rPr>
            </w:pPr>
            <w:r w:rsidRPr="00AE51A2">
              <w:rPr>
                <w:rFonts w:ascii="Book Antiqua" w:hAnsi="Book Antiqua" w:cs="Arial"/>
                <w:b/>
                <w:bCs/>
                <w:sz w:val="22"/>
                <w:szCs w:val="22"/>
                <w:lang w:val="en-GB"/>
              </w:rPr>
              <w:t>Add new Clause GCC clause 43. in Section-V (SCC):</w:t>
            </w:r>
          </w:p>
          <w:p w14:paraId="051EAA7C" w14:textId="77777777" w:rsidR="001866EE" w:rsidRPr="00AE51A2" w:rsidRDefault="001866EE" w:rsidP="001866EE">
            <w:pPr>
              <w:jc w:val="both"/>
              <w:rPr>
                <w:rFonts w:ascii="Book Antiqua" w:hAnsi="Book Antiqua" w:cs="Arial"/>
                <w:sz w:val="22"/>
                <w:szCs w:val="22"/>
              </w:rPr>
            </w:pPr>
          </w:p>
          <w:p w14:paraId="047F06C8" w14:textId="77777777" w:rsidR="001866EE" w:rsidRPr="00AE51A2" w:rsidRDefault="001866EE" w:rsidP="001866EE">
            <w:pPr>
              <w:jc w:val="both"/>
              <w:rPr>
                <w:rFonts w:ascii="Book Antiqua" w:hAnsi="Book Antiqua" w:cs="Arial"/>
                <w:b/>
                <w:bCs/>
                <w:sz w:val="22"/>
                <w:szCs w:val="22"/>
              </w:rPr>
            </w:pPr>
            <w:r w:rsidRPr="00AE51A2">
              <w:rPr>
                <w:rFonts w:ascii="Book Antiqua" w:hAnsi="Book Antiqua" w:cs="Arial"/>
                <w:b/>
                <w:bCs/>
                <w:sz w:val="22"/>
                <w:szCs w:val="22"/>
              </w:rPr>
              <w:t>43.0 POWERGRID Whistle Blower and Fraud Prevention Policy</w:t>
            </w:r>
          </w:p>
          <w:p w14:paraId="1833CED2" w14:textId="77777777" w:rsidR="001866EE" w:rsidRPr="00AE51A2" w:rsidRDefault="001866EE" w:rsidP="001866EE">
            <w:pPr>
              <w:jc w:val="both"/>
              <w:rPr>
                <w:rFonts w:ascii="Book Antiqua" w:hAnsi="Book Antiqua" w:cs="Arial"/>
                <w:b/>
                <w:bCs/>
                <w:sz w:val="22"/>
                <w:szCs w:val="22"/>
              </w:rPr>
            </w:pPr>
          </w:p>
          <w:p w14:paraId="16920F8E" w14:textId="77777777" w:rsidR="001866EE" w:rsidRPr="00AE51A2" w:rsidRDefault="001866EE" w:rsidP="001866EE">
            <w:pPr>
              <w:jc w:val="both"/>
              <w:rPr>
                <w:rFonts w:ascii="Book Antiqua" w:hAnsi="Book Antiqua" w:cs="Arial"/>
                <w:sz w:val="22"/>
                <w:szCs w:val="22"/>
              </w:rPr>
            </w:pPr>
            <w:r w:rsidRPr="00AE51A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E51A2">
                <w:rPr>
                  <w:rStyle w:val="Hyperlink"/>
                  <w:rFonts w:ascii="Book Antiqua" w:hAnsi="Book Antiqua" w:cs="Arial"/>
                  <w:sz w:val="22"/>
                  <w:szCs w:val="22"/>
                </w:rPr>
                <w:t>https://apps.powergrid.in/pgciltenders/u/default.aspx</w:t>
              </w:r>
            </w:hyperlink>
            <w:r w:rsidRPr="00AE51A2">
              <w:rPr>
                <w:rFonts w:ascii="Book Antiqua" w:hAnsi="Book Antiqua" w:cs="Arial"/>
                <w:sz w:val="22"/>
                <w:szCs w:val="22"/>
              </w:rPr>
              <w:t xml:space="preserve">  and </w:t>
            </w:r>
            <w:hyperlink r:id="rId9" w:history="1">
              <w:r w:rsidRPr="00AE51A2">
                <w:rPr>
                  <w:rStyle w:val="Hyperlink"/>
                  <w:rFonts w:ascii="Book Antiqua" w:hAnsi="Book Antiqua" w:cs="Arial"/>
                  <w:sz w:val="22"/>
                  <w:szCs w:val="22"/>
                </w:rPr>
                <w:t>https://www.powergrid.in/index.php/en/code-conductpolicies</w:t>
              </w:r>
            </w:hyperlink>
            <w:r w:rsidRPr="00AE51A2">
              <w:rPr>
                <w:rFonts w:ascii="Book Antiqua" w:hAnsi="Book Antiqua" w:cs="Arial"/>
                <w:sz w:val="22"/>
                <w:szCs w:val="22"/>
              </w:rPr>
              <w:t>.</w:t>
            </w:r>
          </w:p>
          <w:p w14:paraId="7C6B7613" w14:textId="77777777" w:rsidR="001866EE" w:rsidRPr="00AE51A2" w:rsidRDefault="001866EE" w:rsidP="001866EE">
            <w:pPr>
              <w:jc w:val="both"/>
              <w:rPr>
                <w:rFonts w:ascii="Book Antiqua" w:hAnsi="Book Antiqua" w:cs="Arial"/>
                <w:sz w:val="22"/>
                <w:szCs w:val="22"/>
              </w:rPr>
            </w:pPr>
          </w:p>
          <w:p w14:paraId="419DBFA6" w14:textId="77777777" w:rsidR="001866EE" w:rsidRPr="00AE51A2" w:rsidRDefault="001866EE" w:rsidP="001866EE">
            <w:pPr>
              <w:jc w:val="both"/>
              <w:rPr>
                <w:rFonts w:ascii="Book Antiqua" w:hAnsi="Book Antiqua" w:cs="Arial"/>
                <w:sz w:val="22"/>
                <w:szCs w:val="22"/>
              </w:rPr>
            </w:pPr>
            <w:r w:rsidRPr="00AE51A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4F6A8717" w14:textId="77777777" w:rsidR="001866EE" w:rsidRPr="00AE51A2" w:rsidRDefault="001866EE" w:rsidP="001866EE">
            <w:pPr>
              <w:jc w:val="both"/>
              <w:rPr>
                <w:rFonts w:ascii="Book Antiqua" w:hAnsi="Book Antiqua"/>
                <w:b/>
                <w:bCs/>
                <w:sz w:val="22"/>
                <w:szCs w:val="22"/>
              </w:rPr>
            </w:pPr>
          </w:p>
        </w:tc>
      </w:tr>
      <w:tr w:rsidR="001866EE" w:rsidRPr="00AE51A2" w14:paraId="7C672797" w14:textId="77777777" w:rsidTr="00895A59">
        <w:tc>
          <w:tcPr>
            <w:tcW w:w="581" w:type="dxa"/>
            <w:tcBorders>
              <w:right w:val="single" w:sz="4" w:space="0" w:color="auto"/>
            </w:tcBorders>
          </w:tcPr>
          <w:p w14:paraId="6282D9A2" w14:textId="77777777" w:rsidR="001866EE" w:rsidRPr="00AE51A2" w:rsidRDefault="001866EE" w:rsidP="001866EE">
            <w:pPr>
              <w:numPr>
                <w:ilvl w:val="0"/>
                <w:numId w:val="1"/>
              </w:numPr>
              <w:jc w:val="both"/>
              <w:rPr>
                <w:rFonts w:ascii="Book Antiqua" w:hAnsi="Book Antiqua" w:cs="Arial"/>
                <w:sz w:val="22"/>
                <w:szCs w:val="22"/>
              </w:rPr>
            </w:pPr>
          </w:p>
        </w:tc>
        <w:tc>
          <w:tcPr>
            <w:tcW w:w="1560" w:type="dxa"/>
            <w:tcBorders>
              <w:right w:val="single" w:sz="4" w:space="0" w:color="auto"/>
            </w:tcBorders>
          </w:tcPr>
          <w:p w14:paraId="50E40BCB" w14:textId="396F5CA1" w:rsidR="001866EE" w:rsidRPr="00AE51A2" w:rsidRDefault="001866EE" w:rsidP="001866EE">
            <w:pPr>
              <w:rPr>
                <w:rFonts w:ascii="Book Antiqua" w:hAnsi="Book Antiqua" w:cs="Arial"/>
                <w:sz w:val="22"/>
                <w:szCs w:val="22"/>
              </w:rPr>
            </w:pPr>
            <w:r w:rsidRPr="00AE51A2">
              <w:rPr>
                <w:rFonts w:ascii="Book Antiqua" w:hAnsi="Book Antiqua" w:cs="Arial"/>
                <w:sz w:val="22"/>
                <w:szCs w:val="22"/>
              </w:rPr>
              <w:t>GCC 44</w:t>
            </w:r>
          </w:p>
        </w:tc>
        <w:tc>
          <w:tcPr>
            <w:tcW w:w="7638" w:type="dxa"/>
            <w:tcBorders>
              <w:left w:val="nil"/>
            </w:tcBorders>
          </w:tcPr>
          <w:p w14:paraId="17EC4679" w14:textId="68DB5C41" w:rsidR="001866EE" w:rsidRPr="00AE51A2" w:rsidRDefault="001866EE" w:rsidP="001866EE">
            <w:pPr>
              <w:jc w:val="both"/>
              <w:rPr>
                <w:rFonts w:ascii="Book Antiqua" w:hAnsi="Book Antiqua" w:cs="Arial"/>
                <w:b/>
                <w:bCs/>
                <w:sz w:val="22"/>
                <w:szCs w:val="22"/>
                <w:lang w:val="en-GB"/>
              </w:rPr>
            </w:pPr>
            <w:r w:rsidRPr="00AE51A2">
              <w:rPr>
                <w:rFonts w:ascii="Book Antiqua" w:hAnsi="Book Antiqua" w:cs="Arial"/>
                <w:b/>
                <w:bCs/>
                <w:sz w:val="22"/>
                <w:szCs w:val="22"/>
                <w:lang w:val="en-GB"/>
              </w:rPr>
              <w:t>Add new Clause GCC clause 44. in Section-V (SCC):</w:t>
            </w:r>
          </w:p>
          <w:p w14:paraId="5E584741" w14:textId="77777777" w:rsidR="001866EE" w:rsidRPr="00AE51A2" w:rsidRDefault="001866EE" w:rsidP="001866EE">
            <w:pPr>
              <w:jc w:val="both"/>
              <w:rPr>
                <w:rFonts w:ascii="Book Antiqua" w:hAnsi="Book Antiqua" w:cs="Arial"/>
                <w:sz w:val="22"/>
                <w:szCs w:val="22"/>
              </w:rPr>
            </w:pPr>
          </w:p>
          <w:p w14:paraId="2D528E54" w14:textId="76747A9D" w:rsidR="001866EE" w:rsidRPr="00AE51A2" w:rsidRDefault="001866EE" w:rsidP="001866EE">
            <w:pPr>
              <w:jc w:val="both"/>
              <w:rPr>
                <w:rFonts w:ascii="Book Antiqua" w:hAnsi="Book Antiqua" w:cs="Arial"/>
                <w:b/>
                <w:bCs/>
                <w:sz w:val="22"/>
                <w:szCs w:val="22"/>
              </w:rPr>
            </w:pPr>
            <w:r w:rsidRPr="00AE51A2">
              <w:rPr>
                <w:rFonts w:ascii="Book Antiqua" w:hAnsi="Book Antiqua" w:cs="Arial"/>
                <w:b/>
                <w:bCs/>
                <w:sz w:val="22"/>
                <w:szCs w:val="22"/>
              </w:rPr>
              <w:t xml:space="preserve">GCC  </w:t>
            </w:r>
            <w:proofErr w:type="gramStart"/>
            <w:r w:rsidRPr="00AE51A2">
              <w:rPr>
                <w:rFonts w:ascii="Book Antiqua" w:hAnsi="Book Antiqua" w:cs="Arial"/>
                <w:b/>
                <w:bCs/>
                <w:sz w:val="22"/>
                <w:szCs w:val="22"/>
              </w:rPr>
              <w:t>44  Unforeseen</w:t>
            </w:r>
            <w:proofErr w:type="gramEnd"/>
            <w:r w:rsidRPr="00AE51A2">
              <w:rPr>
                <w:rFonts w:ascii="Book Antiqua" w:hAnsi="Book Antiqua" w:cs="Arial"/>
                <w:b/>
                <w:bCs/>
                <w:sz w:val="22"/>
                <w:szCs w:val="22"/>
              </w:rPr>
              <w:t xml:space="preserve"> Conditions</w:t>
            </w:r>
          </w:p>
          <w:p w14:paraId="532AE96E" w14:textId="77777777" w:rsidR="001866EE" w:rsidRPr="00AE51A2" w:rsidRDefault="001866EE" w:rsidP="001866EE">
            <w:pPr>
              <w:jc w:val="both"/>
              <w:rPr>
                <w:rFonts w:ascii="Book Antiqua" w:hAnsi="Book Antiqua" w:cs="Arial"/>
                <w:sz w:val="22"/>
                <w:szCs w:val="22"/>
              </w:rPr>
            </w:pPr>
          </w:p>
          <w:p w14:paraId="304A14A7" w14:textId="5A16A2CE" w:rsidR="001866EE" w:rsidRPr="00AE51A2" w:rsidRDefault="001866EE" w:rsidP="001866EE">
            <w:pPr>
              <w:ind w:left="1175" w:hanging="1134"/>
              <w:jc w:val="both"/>
              <w:rPr>
                <w:rFonts w:ascii="Book Antiqua" w:hAnsi="Book Antiqua" w:cs="Arial"/>
                <w:sz w:val="22"/>
                <w:szCs w:val="22"/>
              </w:rPr>
            </w:pPr>
            <w:r w:rsidRPr="00AE51A2">
              <w:rPr>
                <w:rFonts w:ascii="Book Antiqua" w:hAnsi="Book Antiqua" w:cs="Arial"/>
                <w:sz w:val="22"/>
                <w:szCs w:val="22"/>
              </w:rPr>
              <w:t xml:space="preserve">GCC 44.1 </w:t>
            </w:r>
            <w:r w:rsidRPr="00AE51A2">
              <w:rPr>
                <w:rFonts w:ascii="Book Antiqua" w:hAnsi="Book Antiqua" w:cs="Arial"/>
                <w:bCs/>
                <w:sz w:val="22"/>
                <w:szCs w:val="22"/>
              </w:rPr>
              <w:t xml:space="preserve">If, during the execution of the Contract, the Contractor shall encounter on the Site any physical conditions (other than climatic conditions) or artificial obstructions </w:t>
            </w:r>
            <w:r w:rsidRPr="00AE51A2">
              <w:rPr>
                <w:rFonts w:ascii="Book Antiqua" w:hAnsi="Book Antiqua" w:cs="Arial"/>
                <w:b/>
                <w:bCs/>
                <w:sz w:val="22"/>
                <w:szCs w:val="22"/>
              </w:rPr>
              <w:t>(including hazardous materials and contaminated soil)</w:t>
            </w:r>
            <w:r w:rsidRPr="00AE51A2">
              <w:rPr>
                <w:rFonts w:ascii="Book Antiqua" w:hAnsi="Book Antiqua" w:cs="Arial"/>
                <w:bCs/>
                <w:sz w:val="22"/>
                <w:szCs w:val="22"/>
              </w:rPr>
              <w:t xml:space="preserve"> that could not have been reasonably foreseen prior to the date of the Contract Agreement by an experienced contractor </w:t>
            </w:r>
            <w:r w:rsidRPr="00AE51A2">
              <w:rPr>
                <w:rFonts w:ascii="Book Antiqua" w:hAnsi="Book Antiqua" w:cs="Arial"/>
                <w:sz w:val="22"/>
                <w:szCs w:val="22"/>
              </w:rPr>
              <w:t>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and Equipment or Contractor’s Equipment, notify the Project Manager in writing of</w:t>
            </w:r>
          </w:p>
          <w:p w14:paraId="25070F87" w14:textId="77777777" w:rsidR="001866EE" w:rsidRPr="00AE51A2" w:rsidRDefault="001866EE" w:rsidP="001866EE">
            <w:pPr>
              <w:ind w:left="1175" w:hanging="1134"/>
              <w:jc w:val="both"/>
              <w:rPr>
                <w:rFonts w:ascii="Book Antiqua" w:hAnsi="Book Antiqua" w:cs="Arial"/>
                <w:sz w:val="22"/>
                <w:szCs w:val="22"/>
              </w:rPr>
            </w:pPr>
          </w:p>
          <w:p w14:paraId="1AEB851D" w14:textId="77777777" w:rsidR="001866EE" w:rsidRPr="00AE51A2" w:rsidRDefault="001866EE" w:rsidP="001866EE">
            <w:pPr>
              <w:numPr>
                <w:ilvl w:val="0"/>
                <w:numId w:val="40"/>
              </w:numPr>
              <w:ind w:left="1175"/>
              <w:jc w:val="both"/>
              <w:rPr>
                <w:rFonts w:ascii="Book Antiqua" w:hAnsi="Book Antiqua" w:cs="Arial"/>
                <w:sz w:val="22"/>
                <w:szCs w:val="22"/>
              </w:rPr>
            </w:pPr>
            <w:r w:rsidRPr="00AE51A2">
              <w:rPr>
                <w:rFonts w:ascii="Book Antiqua" w:hAnsi="Book Antiqua" w:cs="Arial"/>
                <w:sz w:val="22"/>
                <w:szCs w:val="22"/>
              </w:rPr>
              <w:t xml:space="preserve">The physical conditions or artificial obstructions on the site that could not have been reasonably foreseen </w:t>
            </w:r>
          </w:p>
          <w:p w14:paraId="585E5F8F" w14:textId="77777777" w:rsidR="001866EE" w:rsidRPr="00AE51A2" w:rsidRDefault="001866EE" w:rsidP="001866EE">
            <w:pPr>
              <w:ind w:left="1175"/>
              <w:jc w:val="both"/>
              <w:rPr>
                <w:rFonts w:ascii="Book Antiqua" w:hAnsi="Book Antiqua" w:cs="Arial"/>
                <w:sz w:val="22"/>
                <w:szCs w:val="22"/>
              </w:rPr>
            </w:pPr>
          </w:p>
          <w:p w14:paraId="3784C95E" w14:textId="77777777" w:rsidR="001866EE" w:rsidRPr="00AE51A2" w:rsidRDefault="001866EE" w:rsidP="001866EE">
            <w:pPr>
              <w:numPr>
                <w:ilvl w:val="0"/>
                <w:numId w:val="40"/>
              </w:numPr>
              <w:ind w:left="1175"/>
              <w:jc w:val="both"/>
              <w:rPr>
                <w:rFonts w:ascii="Book Antiqua" w:hAnsi="Book Antiqua" w:cs="Arial"/>
                <w:sz w:val="22"/>
                <w:szCs w:val="22"/>
              </w:rPr>
            </w:pPr>
            <w:r w:rsidRPr="00AE51A2">
              <w:rPr>
                <w:rFonts w:ascii="Book Antiqua" w:hAnsi="Book Antiqua" w:cs="Arial"/>
                <w:sz w:val="22"/>
                <w:szCs w:val="22"/>
              </w:rPr>
              <w:t>the additional work and / or Plant and Equipment and/or Contractor’s Equipment required, including the steps which the Contractor will or proposes to take to overcome such conditions or obstructions</w:t>
            </w:r>
          </w:p>
          <w:p w14:paraId="7C2DDB82" w14:textId="77777777" w:rsidR="001866EE" w:rsidRPr="00AE51A2" w:rsidRDefault="001866EE" w:rsidP="001866EE">
            <w:pPr>
              <w:ind w:left="1175"/>
              <w:jc w:val="both"/>
              <w:rPr>
                <w:rFonts w:ascii="Book Antiqua" w:hAnsi="Book Antiqua" w:cs="Arial"/>
                <w:sz w:val="22"/>
                <w:szCs w:val="22"/>
              </w:rPr>
            </w:pPr>
          </w:p>
          <w:p w14:paraId="064B0B8F" w14:textId="77777777" w:rsidR="001866EE" w:rsidRPr="00AE51A2" w:rsidRDefault="001866EE" w:rsidP="001866EE">
            <w:pPr>
              <w:numPr>
                <w:ilvl w:val="0"/>
                <w:numId w:val="40"/>
              </w:numPr>
              <w:ind w:left="1175"/>
              <w:jc w:val="both"/>
              <w:rPr>
                <w:rFonts w:ascii="Book Antiqua" w:hAnsi="Book Antiqua" w:cs="Arial"/>
                <w:sz w:val="22"/>
                <w:szCs w:val="22"/>
              </w:rPr>
            </w:pPr>
            <w:r w:rsidRPr="00AE51A2">
              <w:rPr>
                <w:rFonts w:ascii="Book Antiqua" w:hAnsi="Book Antiqua" w:cs="Arial"/>
                <w:sz w:val="22"/>
                <w:szCs w:val="22"/>
              </w:rPr>
              <w:t>the extent of the anticipated delay</w:t>
            </w:r>
          </w:p>
          <w:p w14:paraId="08070DD9" w14:textId="77777777" w:rsidR="001866EE" w:rsidRPr="00AE51A2" w:rsidRDefault="001866EE" w:rsidP="001866EE">
            <w:pPr>
              <w:ind w:left="1175"/>
              <w:jc w:val="both"/>
              <w:rPr>
                <w:rFonts w:ascii="Book Antiqua" w:hAnsi="Book Antiqua" w:cs="Arial"/>
                <w:sz w:val="22"/>
                <w:szCs w:val="22"/>
              </w:rPr>
            </w:pPr>
          </w:p>
          <w:p w14:paraId="11AAE758" w14:textId="77777777" w:rsidR="001866EE" w:rsidRPr="00AE51A2" w:rsidRDefault="001866EE" w:rsidP="001866EE">
            <w:pPr>
              <w:numPr>
                <w:ilvl w:val="0"/>
                <w:numId w:val="40"/>
              </w:numPr>
              <w:ind w:left="1175"/>
              <w:jc w:val="both"/>
              <w:rPr>
                <w:rFonts w:ascii="Book Antiqua" w:hAnsi="Book Antiqua" w:cs="Arial"/>
                <w:sz w:val="22"/>
                <w:szCs w:val="22"/>
              </w:rPr>
            </w:pPr>
            <w:r w:rsidRPr="00AE51A2">
              <w:rPr>
                <w:rFonts w:ascii="Book Antiqua" w:hAnsi="Book Antiqua" w:cs="Arial"/>
                <w:sz w:val="22"/>
                <w:szCs w:val="22"/>
              </w:rPr>
              <w:t>the additional cost and expense that the Contractor is likely to incur.</w:t>
            </w:r>
          </w:p>
          <w:p w14:paraId="6479E692" w14:textId="77777777" w:rsidR="001866EE" w:rsidRPr="00AE51A2" w:rsidRDefault="001866EE" w:rsidP="001866EE">
            <w:pPr>
              <w:ind w:left="1175"/>
              <w:jc w:val="both"/>
              <w:rPr>
                <w:rFonts w:ascii="Book Antiqua" w:hAnsi="Book Antiqua" w:cs="Arial"/>
                <w:sz w:val="22"/>
                <w:szCs w:val="22"/>
              </w:rPr>
            </w:pPr>
          </w:p>
          <w:p w14:paraId="338F5372" w14:textId="77777777" w:rsidR="001866EE" w:rsidRPr="00AE51A2" w:rsidRDefault="001866EE" w:rsidP="001866EE">
            <w:pPr>
              <w:ind w:left="1175"/>
              <w:jc w:val="both"/>
              <w:rPr>
                <w:rFonts w:ascii="Book Antiqua" w:hAnsi="Book Antiqua" w:cs="Arial"/>
                <w:sz w:val="22"/>
                <w:szCs w:val="22"/>
              </w:rPr>
            </w:pPr>
            <w:r w:rsidRPr="00AE51A2">
              <w:rPr>
                <w:rFonts w:ascii="Book Antiqua" w:hAnsi="Book Antiqua" w:cs="Arial"/>
                <w:sz w:val="22"/>
                <w:szCs w:val="22"/>
              </w:rPr>
              <w:t>On receiving any notice from the Contractor under this SCC Sub-Clause 20.1,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1C80FF2D" w14:textId="77777777" w:rsidR="001866EE" w:rsidRPr="00AE51A2" w:rsidRDefault="001866EE" w:rsidP="001866EE">
            <w:pPr>
              <w:ind w:left="401"/>
              <w:jc w:val="both"/>
              <w:rPr>
                <w:rFonts w:ascii="Book Antiqua" w:hAnsi="Book Antiqua" w:cs="Arial"/>
                <w:sz w:val="22"/>
                <w:szCs w:val="22"/>
              </w:rPr>
            </w:pPr>
          </w:p>
          <w:p w14:paraId="1BCA351F" w14:textId="4A977BE7" w:rsidR="001866EE" w:rsidRPr="00AE51A2" w:rsidRDefault="001866EE" w:rsidP="001866EE">
            <w:pPr>
              <w:ind w:left="1175" w:hanging="1134"/>
              <w:jc w:val="both"/>
              <w:rPr>
                <w:rFonts w:ascii="Book Antiqua" w:hAnsi="Book Antiqua" w:cs="Arial"/>
                <w:sz w:val="22"/>
                <w:szCs w:val="22"/>
              </w:rPr>
            </w:pPr>
            <w:r w:rsidRPr="00AE51A2">
              <w:rPr>
                <w:rFonts w:ascii="Book Antiqua" w:hAnsi="Book Antiqua" w:cs="Arial"/>
                <w:sz w:val="22"/>
                <w:szCs w:val="22"/>
              </w:rPr>
              <w:lastRenderedPageBreak/>
              <w:t>GCC 44.2 Any reasonable additional cost and expense incurred by the Contractor in following the instructions from the Project Manager to overcome such physical conditions or artificial obstructions referred to in SCC Sub-Clause 20.1 shall be paid by the Employer to the contractor as an addition to the Contract Price.</w:t>
            </w:r>
          </w:p>
          <w:p w14:paraId="37649C96" w14:textId="77777777" w:rsidR="001866EE" w:rsidRPr="00AE51A2" w:rsidRDefault="001866EE" w:rsidP="001866EE">
            <w:pPr>
              <w:ind w:left="1175" w:hanging="1134"/>
              <w:jc w:val="both"/>
              <w:rPr>
                <w:rFonts w:ascii="Book Antiqua" w:hAnsi="Book Antiqua" w:cs="Arial"/>
                <w:sz w:val="22"/>
                <w:szCs w:val="22"/>
              </w:rPr>
            </w:pPr>
          </w:p>
          <w:p w14:paraId="57A552D2" w14:textId="326656EF" w:rsidR="001866EE" w:rsidRPr="00AE51A2" w:rsidRDefault="001866EE" w:rsidP="001866EE">
            <w:pPr>
              <w:ind w:left="1175" w:hanging="1134"/>
              <w:jc w:val="both"/>
              <w:rPr>
                <w:rFonts w:ascii="Book Antiqua" w:hAnsi="Book Antiqua" w:cs="Arial"/>
                <w:b/>
                <w:bCs/>
                <w:sz w:val="22"/>
                <w:szCs w:val="22"/>
                <w:lang w:val="en-GB"/>
              </w:rPr>
            </w:pPr>
            <w:r w:rsidRPr="00AE51A2">
              <w:rPr>
                <w:rFonts w:ascii="Book Antiqua" w:hAnsi="Book Antiqua" w:cs="Arial"/>
                <w:sz w:val="22"/>
                <w:szCs w:val="22"/>
              </w:rPr>
              <w:t xml:space="preserve">GCC </w:t>
            </w:r>
            <w:proofErr w:type="gramStart"/>
            <w:r w:rsidRPr="00AE51A2">
              <w:rPr>
                <w:rFonts w:ascii="Book Antiqua" w:hAnsi="Book Antiqua" w:cs="Arial"/>
                <w:sz w:val="22"/>
                <w:szCs w:val="22"/>
              </w:rPr>
              <w:t>44.3  If</w:t>
            </w:r>
            <w:proofErr w:type="gramEnd"/>
            <w:r w:rsidRPr="00AE51A2">
              <w:rPr>
                <w:rFonts w:ascii="Book Antiqua" w:hAnsi="Book Antiqua" w:cs="Arial"/>
                <w:sz w:val="22"/>
                <w:szCs w:val="22"/>
              </w:rPr>
              <w:t xml:space="preserve"> the Contractor is delayed or impeded in the performance of the Contract because of any such physical conditions or artificial obstructions referred to in SCC Sub Clause 20.1, the Time for Completion shall be extended in accordance with GCC 34.  </w:t>
            </w:r>
          </w:p>
        </w:tc>
      </w:tr>
      <w:tr w:rsidR="001866EE" w:rsidRPr="00AE51A2" w14:paraId="1E1CEA1E" w14:textId="77777777" w:rsidTr="00895A59">
        <w:tc>
          <w:tcPr>
            <w:tcW w:w="581" w:type="dxa"/>
            <w:tcBorders>
              <w:right w:val="single" w:sz="4" w:space="0" w:color="auto"/>
            </w:tcBorders>
          </w:tcPr>
          <w:p w14:paraId="49E1DF96" w14:textId="77777777" w:rsidR="001866EE" w:rsidRPr="00AE51A2" w:rsidRDefault="001866EE" w:rsidP="001866EE">
            <w:pPr>
              <w:numPr>
                <w:ilvl w:val="0"/>
                <w:numId w:val="1"/>
              </w:numPr>
              <w:jc w:val="both"/>
              <w:rPr>
                <w:rFonts w:ascii="Book Antiqua" w:hAnsi="Book Antiqua" w:cs="Arial"/>
                <w:sz w:val="22"/>
                <w:szCs w:val="22"/>
              </w:rPr>
            </w:pPr>
          </w:p>
        </w:tc>
        <w:tc>
          <w:tcPr>
            <w:tcW w:w="1560" w:type="dxa"/>
            <w:tcBorders>
              <w:right w:val="single" w:sz="4" w:space="0" w:color="auto"/>
            </w:tcBorders>
          </w:tcPr>
          <w:p w14:paraId="794B64BD" w14:textId="77777777" w:rsidR="001866EE" w:rsidRPr="00AE51A2" w:rsidRDefault="001866EE" w:rsidP="001866EE">
            <w:pPr>
              <w:jc w:val="both"/>
              <w:rPr>
                <w:rFonts w:ascii="Book Antiqua" w:hAnsi="Book Antiqua" w:cs="Arial"/>
                <w:sz w:val="22"/>
                <w:szCs w:val="22"/>
              </w:rPr>
            </w:pPr>
            <w:r w:rsidRPr="00AE51A2">
              <w:rPr>
                <w:rFonts w:ascii="Book Antiqua" w:hAnsi="Book Antiqua" w:cs="Arial"/>
                <w:sz w:val="22"/>
                <w:szCs w:val="22"/>
              </w:rPr>
              <w:t>Appendix to SCC</w:t>
            </w:r>
          </w:p>
        </w:tc>
        <w:tc>
          <w:tcPr>
            <w:tcW w:w="7638" w:type="dxa"/>
            <w:tcBorders>
              <w:left w:val="nil"/>
            </w:tcBorders>
          </w:tcPr>
          <w:p w14:paraId="5C64B266" w14:textId="77777777" w:rsidR="001866EE" w:rsidRPr="00AE51A2" w:rsidRDefault="001866EE" w:rsidP="001866EE">
            <w:pPr>
              <w:jc w:val="both"/>
              <w:rPr>
                <w:rFonts w:ascii="Book Antiqua" w:hAnsi="Book Antiqua" w:cs="Arial"/>
                <w:b/>
                <w:bCs/>
                <w:sz w:val="22"/>
                <w:szCs w:val="22"/>
              </w:rPr>
            </w:pPr>
            <w:r w:rsidRPr="00AE51A2">
              <w:rPr>
                <w:rFonts w:ascii="Book Antiqua" w:hAnsi="Book Antiqua" w:cs="Arial"/>
                <w:b/>
                <w:bCs/>
                <w:sz w:val="22"/>
                <w:szCs w:val="22"/>
              </w:rPr>
              <w:t>Enclosed herewith</w:t>
            </w:r>
          </w:p>
        </w:tc>
      </w:tr>
    </w:tbl>
    <w:p w14:paraId="564E4C6D" w14:textId="77777777" w:rsidR="004546BA" w:rsidRPr="00AE51A2" w:rsidRDefault="004546BA" w:rsidP="00AE51A2">
      <w:pPr>
        <w:jc w:val="center"/>
        <w:rPr>
          <w:rFonts w:ascii="Book Antiqua" w:hAnsi="Book Antiqua" w:cs="Arial"/>
          <w:b/>
          <w:bCs/>
          <w:sz w:val="22"/>
          <w:szCs w:val="22"/>
          <w:lang w:val="en-GB"/>
        </w:rPr>
      </w:pPr>
    </w:p>
    <w:p w14:paraId="14D6CF09" w14:textId="77777777" w:rsidR="0027231B" w:rsidRPr="00AE51A2" w:rsidRDefault="00336B10" w:rsidP="00AE51A2">
      <w:pPr>
        <w:ind w:left="1080" w:hanging="1080"/>
        <w:jc w:val="center"/>
        <w:rPr>
          <w:rFonts w:ascii="Book Antiqua" w:hAnsi="Book Antiqua" w:cs="Arial"/>
          <w:b/>
          <w:bCs/>
          <w:sz w:val="22"/>
          <w:szCs w:val="22"/>
          <w:lang w:val="en-GB"/>
        </w:rPr>
      </w:pPr>
      <w:r w:rsidRPr="00AE51A2">
        <w:rPr>
          <w:rFonts w:ascii="Book Antiqua" w:hAnsi="Book Antiqua" w:cs="Arial"/>
          <w:b/>
          <w:bCs/>
          <w:sz w:val="22"/>
          <w:szCs w:val="22"/>
          <w:lang w:val="en-GB"/>
        </w:rPr>
        <w:t xml:space="preserve">----- </w:t>
      </w:r>
      <w:r w:rsidRPr="00AE51A2">
        <w:rPr>
          <w:rFonts w:ascii="Book Antiqua" w:hAnsi="Book Antiqua" w:cs="Arial"/>
          <w:b/>
          <w:bCs/>
          <w:i/>
          <w:iCs/>
          <w:sz w:val="22"/>
          <w:szCs w:val="22"/>
          <w:lang w:val="en-GB"/>
        </w:rPr>
        <w:t xml:space="preserve">End of Section-V (SCC) </w:t>
      </w:r>
      <w:r w:rsidR="00491812" w:rsidRPr="00AE51A2">
        <w:rPr>
          <w:rFonts w:ascii="Book Antiqua" w:hAnsi="Book Antiqua" w:cs="Arial"/>
          <w:b/>
          <w:bCs/>
          <w:sz w:val="22"/>
          <w:szCs w:val="22"/>
          <w:lang w:val="en-GB"/>
        </w:rPr>
        <w:t>---</w:t>
      </w:r>
    </w:p>
    <w:sectPr w:rsidR="0027231B" w:rsidRPr="00AE51A2" w:rsidSect="00DB3165">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D4E0A" w14:textId="77777777" w:rsidR="00115F08" w:rsidRDefault="00115F08">
      <w:r>
        <w:separator/>
      </w:r>
    </w:p>
  </w:endnote>
  <w:endnote w:type="continuationSeparator" w:id="0">
    <w:p w14:paraId="239DEC40" w14:textId="77777777" w:rsidR="00115F08" w:rsidRDefault="0011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2196" w14:textId="77777777" w:rsidR="00115F08" w:rsidRPr="000C4917" w:rsidRDefault="00115F0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18</w:t>
    </w:r>
    <w:r w:rsidRPr="000C4917">
      <w:rPr>
        <w:rStyle w:val="PageNumber"/>
        <w:rFonts w:ascii="Arial" w:hAnsi="Arial"/>
        <w:b/>
        <w:bCs/>
        <w:sz w:val="20"/>
        <w:szCs w:val="20"/>
      </w:rPr>
      <w:fldChar w:fldCharType="end"/>
    </w:r>
  </w:p>
  <w:p w14:paraId="0D3A6ACF" w14:textId="77777777" w:rsidR="00115F08" w:rsidRPr="000C4917" w:rsidRDefault="00115F08" w:rsidP="000C4917">
    <w:pPr>
      <w:pStyle w:val="Footer"/>
      <w:tabs>
        <w:tab w:val="clear" w:pos="8640"/>
        <w:tab w:val="right" w:pos="9360"/>
      </w:tabs>
      <w:ind w:firstLine="3600"/>
      <w:jc w:val="both"/>
      <w:rPr>
        <w:rFonts w:ascii="Arial" w:hAnsi="Arial"/>
        <w:b/>
        <w:bCs/>
        <w:sz w:val="20"/>
        <w:szCs w:val="20"/>
      </w:rPr>
    </w:pPr>
  </w:p>
  <w:p w14:paraId="15204F95" w14:textId="77777777" w:rsidR="00115F08" w:rsidRPr="000C4917" w:rsidRDefault="00115F0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0A868" w14:textId="77777777" w:rsidR="00115F08" w:rsidRDefault="00115F08">
      <w:r>
        <w:separator/>
      </w:r>
    </w:p>
  </w:footnote>
  <w:footnote w:type="continuationSeparator" w:id="0">
    <w:p w14:paraId="75CDF654" w14:textId="77777777" w:rsidR="00115F08" w:rsidRDefault="00115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A3E80"/>
    <w:multiLevelType w:val="hybridMultilevel"/>
    <w:tmpl w:val="D626180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20"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2" w15:restartNumberingAfterBreak="0">
    <w:nsid w:val="32860BE5"/>
    <w:multiLevelType w:val="hybridMultilevel"/>
    <w:tmpl w:val="07024A6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9463423"/>
    <w:multiLevelType w:val="hybridMultilevel"/>
    <w:tmpl w:val="37D8E0A2"/>
    <w:lvl w:ilvl="0" w:tplc="359E6316">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AE2EBD"/>
    <w:multiLevelType w:val="hybridMultilevel"/>
    <w:tmpl w:val="250CCB1C"/>
    <w:lvl w:ilvl="0" w:tplc="9A8C6280">
      <w:start w:val="1"/>
      <w:numFmt w:val="lowerRoman"/>
      <w:lvlText w:val="(%1)"/>
      <w:lvlJc w:val="left"/>
      <w:pPr>
        <w:ind w:left="1080" w:hanging="72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3" w15:restartNumberingAfterBreak="0">
    <w:nsid w:val="514F01E1"/>
    <w:multiLevelType w:val="hybridMultilevel"/>
    <w:tmpl w:val="8AC67854"/>
    <w:lvl w:ilvl="0" w:tplc="C592053E">
      <w:start w:val="1"/>
      <w:numFmt w:val="lowerLetter"/>
      <w:lvlText w:val="%1)"/>
      <w:lvlJc w:val="left"/>
      <w:pPr>
        <w:ind w:left="401" w:hanging="360"/>
      </w:pPr>
      <w:rPr>
        <w:rFonts w:cs="Calibri" w:hint="default"/>
        <w:sz w:val="24"/>
      </w:rPr>
    </w:lvl>
    <w:lvl w:ilvl="1" w:tplc="40090019" w:tentative="1">
      <w:start w:val="1"/>
      <w:numFmt w:val="lowerLetter"/>
      <w:lvlText w:val="%2."/>
      <w:lvlJc w:val="left"/>
      <w:pPr>
        <w:ind w:left="1121" w:hanging="360"/>
      </w:pPr>
    </w:lvl>
    <w:lvl w:ilvl="2" w:tplc="4009001B" w:tentative="1">
      <w:start w:val="1"/>
      <w:numFmt w:val="lowerRoman"/>
      <w:lvlText w:val="%3."/>
      <w:lvlJc w:val="right"/>
      <w:pPr>
        <w:ind w:left="1841" w:hanging="180"/>
      </w:pPr>
    </w:lvl>
    <w:lvl w:ilvl="3" w:tplc="4009000F" w:tentative="1">
      <w:start w:val="1"/>
      <w:numFmt w:val="decimal"/>
      <w:lvlText w:val="%4."/>
      <w:lvlJc w:val="left"/>
      <w:pPr>
        <w:ind w:left="2561" w:hanging="360"/>
      </w:pPr>
    </w:lvl>
    <w:lvl w:ilvl="4" w:tplc="40090019" w:tentative="1">
      <w:start w:val="1"/>
      <w:numFmt w:val="lowerLetter"/>
      <w:lvlText w:val="%5."/>
      <w:lvlJc w:val="left"/>
      <w:pPr>
        <w:ind w:left="3281" w:hanging="360"/>
      </w:pPr>
    </w:lvl>
    <w:lvl w:ilvl="5" w:tplc="4009001B" w:tentative="1">
      <w:start w:val="1"/>
      <w:numFmt w:val="lowerRoman"/>
      <w:lvlText w:val="%6."/>
      <w:lvlJc w:val="right"/>
      <w:pPr>
        <w:ind w:left="4001" w:hanging="180"/>
      </w:pPr>
    </w:lvl>
    <w:lvl w:ilvl="6" w:tplc="4009000F" w:tentative="1">
      <w:start w:val="1"/>
      <w:numFmt w:val="decimal"/>
      <w:lvlText w:val="%7."/>
      <w:lvlJc w:val="left"/>
      <w:pPr>
        <w:ind w:left="4721" w:hanging="360"/>
      </w:pPr>
    </w:lvl>
    <w:lvl w:ilvl="7" w:tplc="40090019" w:tentative="1">
      <w:start w:val="1"/>
      <w:numFmt w:val="lowerLetter"/>
      <w:lvlText w:val="%8."/>
      <w:lvlJc w:val="left"/>
      <w:pPr>
        <w:ind w:left="5441" w:hanging="360"/>
      </w:pPr>
    </w:lvl>
    <w:lvl w:ilvl="8" w:tplc="4009001B" w:tentative="1">
      <w:start w:val="1"/>
      <w:numFmt w:val="lowerRoman"/>
      <w:lvlText w:val="%9."/>
      <w:lvlJc w:val="right"/>
      <w:pPr>
        <w:ind w:left="6161" w:hanging="180"/>
      </w:pPr>
    </w:lvl>
  </w:abstractNum>
  <w:abstractNum w:abstractNumId="34" w15:restartNumberingAfterBreak="0">
    <w:nsid w:val="526E02B2"/>
    <w:multiLevelType w:val="hybridMultilevel"/>
    <w:tmpl w:val="37D8E0A2"/>
    <w:lvl w:ilvl="0" w:tplc="359E6316">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7"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9"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0"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8"/>
  </w:num>
  <w:num w:numId="3">
    <w:abstractNumId w:val="28"/>
  </w:num>
  <w:num w:numId="4">
    <w:abstractNumId w:val="8"/>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9"/>
  </w:num>
  <w:num w:numId="9">
    <w:abstractNumId w:val="25"/>
  </w:num>
  <w:num w:numId="10">
    <w:abstractNumId w:val="27"/>
  </w:num>
  <w:num w:numId="11">
    <w:abstractNumId w:val="16"/>
  </w:num>
  <w:num w:numId="12">
    <w:abstractNumId w:val="11"/>
  </w:num>
  <w:num w:numId="13">
    <w:abstractNumId w:val="7"/>
  </w:num>
  <w:num w:numId="14">
    <w:abstractNumId w:val="21"/>
  </w:num>
  <w:num w:numId="15">
    <w:abstractNumId w:val="18"/>
  </w:num>
  <w:num w:numId="16">
    <w:abstractNumId w:val="1"/>
  </w:num>
  <w:num w:numId="17">
    <w:abstractNumId w:val="32"/>
  </w:num>
  <w:num w:numId="18">
    <w:abstractNumId w:val="14"/>
  </w:num>
  <w:num w:numId="19">
    <w:abstractNumId w:val="13"/>
  </w:num>
  <w:num w:numId="20">
    <w:abstractNumId w:val="36"/>
  </w:num>
  <w:num w:numId="21">
    <w:abstractNumId w:val="9"/>
  </w:num>
  <w:num w:numId="22">
    <w:abstractNumId w:val="37"/>
  </w:num>
  <w:num w:numId="23">
    <w:abstractNumId w:val="26"/>
  </w:num>
  <w:num w:numId="24">
    <w:abstractNumId w:val="10"/>
  </w:num>
  <w:num w:numId="25">
    <w:abstractNumId w:val="6"/>
  </w:num>
  <w:num w:numId="26">
    <w:abstractNumId w:val="20"/>
  </w:num>
  <w:num w:numId="27">
    <w:abstractNumId w:val="2"/>
  </w:num>
  <w:num w:numId="28">
    <w:abstractNumId w:val="23"/>
  </w:num>
  <w:num w:numId="29">
    <w:abstractNumId w:val="17"/>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2"/>
  </w:num>
  <w:num w:numId="34">
    <w:abstractNumId w:val="3"/>
  </w:num>
  <w:num w:numId="35">
    <w:abstractNumId w:val="30"/>
  </w:num>
  <w:num w:numId="36">
    <w:abstractNumId w:val="34"/>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5024"/>
    <w:rsid w:val="00016D5E"/>
    <w:rsid w:val="00022F4D"/>
    <w:rsid w:val="00025E4A"/>
    <w:rsid w:val="00031309"/>
    <w:rsid w:val="00031A15"/>
    <w:rsid w:val="00031FCF"/>
    <w:rsid w:val="00033C0C"/>
    <w:rsid w:val="00035134"/>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756F5"/>
    <w:rsid w:val="00080907"/>
    <w:rsid w:val="00082250"/>
    <w:rsid w:val="00083DD7"/>
    <w:rsid w:val="0008424D"/>
    <w:rsid w:val="000903E8"/>
    <w:rsid w:val="00090E68"/>
    <w:rsid w:val="00092370"/>
    <w:rsid w:val="0009361D"/>
    <w:rsid w:val="00095722"/>
    <w:rsid w:val="000969A0"/>
    <w:rsid w:val="000A147A"/>
    <w:rsid w:val="000A2A0C"/>
    <w:rsid w:val="000A4341"/>
    <w:rsid w:val="000A7898"/>
    <w:rsid w:val="000B33C0"/>
    <w:rsid w:val="000B7D90"/>
    <w:rsid w:val="000C0A68"/>
    <w:rsid w:val="000C0C09"/>
    <w:rsid w:val="000C118C"/>
    <w:rsid w:val="000C1976"/>
    <w:rsid w:val="000C2ABD"/>
    <w:rsid w:val="000C4132"/>
    <w:rsid w:val="000C4917"/>
    <w:rsid w:val="000C5452"/>
    <w:rsid w:val="000D2337"/>
    <w:rsid w:val="000D44F2"/>
    <w:rsid w:val="000D52C3"/>
    <w:rsid w:val="000D5C49"/>
    <w:rsid w:val="000D69C1"/>
    <w:rsid w:val="000E1EF6"/>
    <w:rsid w:val="000E2324"/>
    <w:rsid w:val="000E39A8"/>
    <w:rsid w:val="000E502C"/>
    <w:rsid w:val="000E58F8"/>
    <w:rsid w:val="000E60D8"/>
    <w:rsid w:val="000F4986"/>
    <w:rsid w:val="000F5A6F"/>
    <w:rsid w:val="0010520A"/>
    <w:rsid w:val="00106807"/>
    <w:rsid w:val="00106AD4"/>
    <w:rsid w:val="00112DAD"/>
    <w:rsid w:val="00113B61"/>
    <w:rsid w:val="001147C0"/>
    <w:rsid w:val="00114A42"/>
    <w:rsid w:val="00115563"/>
    <w:rsid w:val="00115A0B"/>
    <w:rsid w:val="00115F08"/>
    <w:rsid w:val="00117E49"/>
    <w:rsid w:val="001215BA"/>
    <w:rsid w:val="00124A0B"/>
    <w:rsid w:val="00131CFB"/>
    <w:rsid w:val="001356F8"/>
    <w:rsid w:val="00135CEB"/>
    <w:rsid w:val="00136FB3"/>
    <w:rsid w:val="00140974"/>
    <w:rsid w:val="00141347"/>
    <w:rsid w:val="00143209"/>
    <w:rsid w:val="001435C1"/>
    <w:rsid w:val="00145888"/>
    <w:rsid w:val="00146352"/>
    <w:rsid w:val="00146E40"/>
    <w:rsid w:val="001475B9"/>
    <w:rsid w:val="001522F1"/>
    <w:rsid w:val="001560C9"/>
    <w:rsid w:val="00156432"/>
    <w:rsid w:val="001576E5"/>
    <w:rsid w:val="00160484"/>
    <w:rsid w:val="00162302"/>
    <w:rsid w:val="0016329D"/>
    <w:rsid w:val="00163C7B"/>
    <w:rsid w:val="00164AEC"/>
    <w:rsid w:val="001677C1"/>
    <w:rsid w:val="00167D1E"/>
    <w:rsid w:val="00170476"/>
    <w:rsid w:val="00171039"/>
    <w:rsid w:val="0017145B"/>
    <w:rsid w:val="00172AF6"/>
    <w:rsid w:val="001739B5"/>
    <w:rsid w:val="00175EBA"/>
    <w:rsid w:val="001760E1"/>
    <w:rsid w:val="00176AA3"/>
    <w:rsid w:val="0017766D"/>
    <w:rsid w:val="00181172"/>
    <w:rsid w:val="0018259F"/>
    <w:rsid w:val="001827E3"/>
    <w:rsid w:val="00184DEE"/>
    <w:rsid w:val="001861FD"/>
    <w:rsid w:val="001866EE"/>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482"/>
    <w:rsid w:val="001C2757"/>
    <w:rsid w:val="001D038F"/>
    <w:rsid w:val="001D6516"/>
    <w:rsid w:val="001D6B79"/>
    <w:rsid w:val="001E0944"/>
    <w:rsid w:val="001E0BF8"/>
    <w:rsid w:val="001E1FD1"/>
    <w:rsid w:val="001E3BA1"/>
    <w:rsid w:val="001E7F04"/>
    <w:rsid w:val="001F28DB"/>
    <w:rsid w:val="001F4CEC"/>
    <w:rsid w:val="00200286"/>
    <w:rsid w:val="0020407B"/>
    <w:rsid w:val="0020490B"/>
    <w:rsid w:val="002059D8"/>
    <w:rsid w:val="002060E9"/>
    <w:rsid w:val="00210865"/>
    <w:rsid w:val="0021186C"/>
    <w:rsid w:val="00213C95"/>
    <w:rsid w:val="00213FFF"/>
    <w:rsid w:val="00214A05"/>
    <w:rsid w:val="002150B5"/>
    <w:rsid w:val="00215794"/>
    <w:rsid w:val="00216CA1"/>
    <w:rsid w:val="00217F1E"/>
    <w:rsid w:val="0022171A"/>
    <w:rsid w:val="00230447"/>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62A41"/>
    <w:rsid w:val="00266C0D"/>
    <w:rsid w:val="0027231B"/>
    <w:rsid w:val="00274A30"/>
    <w:rsid w:val="00274F6D"/>
    <w:rsid w:val="00276A9C"/>
    <w:rsid w:val="00277DE8"/>
    <w:rsid w:val="00277F33"/>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48E7"/>
    <w:rsid w:val="002A67E2"/>
    <w:rsid w:val="002A6BAE"/>
    <w:rsid w:val="002B2D23"/>
    <w:rsid w:val="002B2F64"/>
    <w:rsid w:val="002B3A4D"/>
    <w:rsid w:val="002B5594"/>
    <w:rsid w:val="002C23CF"/>
    <w:rsid w:val="002C27C8"/>
    <w:rsid w:val="002C3BD0"/>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24E3"/>
    <w:rsid w:val="00303C1E"/>
    <w:rsid w:val="00303D3E"/>
    <w:rsid w:val="00304863"/>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2876"/>
    <w:rsid w:val="003436D4"/>
    <w:rsid w:val="00343C4B"/>
    <w:rsid w:val="00344439"/>
    <w:rsid w:val="00347AFF"/>
    <w:rsid w:val="00352647"/>
    <w:rsid w:val="0035315E"/>
    <w:rsid w:val="003539D7"/>
    <w:rsid w:val="00354B16"/>
    <w:rsid w:val="00356AC2"/>
    <w:rsid w:val="003607B5"/>
    <w:rsid w:val="003617BE"/>
    <w:rsid w:val="00361F47"/>
    <w:rsid w:val="00362A59"/>
    <w:rsid w:val="00364BE9"/>
    <w:rsid w:val="00365E24"/>
    <w:rsid w:val="00372BBB"/>
    <w:rsid w:val="003736E9"/>
    <w:rsid w:val="00373E1F"/>
    <w:rsid w:val="003740C3"/>
    <w:rsid w:val="003768FA"/>
    <w:rsid w:val="0037743D"/>
    <w:rsid w:val="00380272"/>
    <w:rsid w:val="00381458"/>
    <w:rsid w:val="00382065"/>
    <w:rsid w:val="00384023"/>
    <w:rsid w:val="00384B5D"/>
    <w:rsid w:val="0038696B"/>
    <w:rsid w:val="00387010"/>
    <w:rsid w:val="00387D29"/>
    <w:rsid w:val="00394AD3"/>
    <w:rsid w:val="003A0278"/>
    <w:rsid w:val="003A2B53"/>
    <w:rsid w:val="003A424A"/>
    <w:rsid w:val="003A5A4D"/>
    <w:rsid w:val="003A76DF"/>
    <w:rsid w:val="003B0387"/>
    <w:rsid w:val="003B1E7D"/>
    <w:rsid w:val="003B3058"/>
    <w:rsid w:val="003B33F6"/>
    <w:rsid w:val="003B4200"/>
    <w:rsid w:val="003B50E8"/>
    <w:rsid w:val="003B6B94"/>
    <w:rsid w:val="003B7807"/>
    <w:rsid w:val="003C1DCD"/>
    <w:rsid w:val="003C2775"/>
    <w:rsid w:val="003C2C41"/>
    <w:rsid w:val="003C367E"/>
    <w:rsid w:val="003C3D4B"/>
    <w:rsid w:val="003C464E"/>
    <w:rsid w:val="003D175B"/>
    <w:rsid w:val="003D18E3"/>
    <w:rsid w:val="003D2780"/>
    <w:rsid w:val="003D2CA4"/>
    <w:rsid w:val="003D3891"/>
    <w:rsid w:val="003D3DB1"/>
    <w:rsid w:val="003D70B0"/>
    <w:rsid w:val="003D7D11"/>
    <w:rsid w:val="003E4426"/>
    <w:rsid w:val="003E4CE6"/>
    <w:rsid w:val="003F09B3"/>
    <w:rsid w:val="003F0FD0"/>
    <w:rsid w:val="003F115A"/>
    <w:rsid w:val="003F14A5"/>
    <w:rsid w:val="003F1F89"/>
    <w:rsid w:val="003F3566"/>
    <w:rsid w:val="003F4182"/>
    <w:rsid w:val="003F483F"/>
    <w:rsid w:val="003F5DB9"/>
    <w:rsid w:val="00401454"/>
    <w:rsid w:val="00401457"/>
    <w:rsid w:val="004015C4"/>
    <w:rsid w:val="00401A3E"/>
    <w:rsid w:val="00402604"/>
    <w:rsid w:val="00402A06"/>
    <w:rsid w:val="004042A0"/>
    <w:rsid w:val="00406BD8"/>
    <w:rsid w:val="00411492"/>
    <w:rsid w:val="00412460"/>
    <w:rsid w:val="00415309"/>
    <w:rsid w:val="004212E1"/>
    <w:rsid w:val="004227D8"/>
    <w:rsid w:val="00423B24"/>
    <w:rsid w:val="0042435B"/>
    <w:rsid w:val="0042438F"/>
    <w:rsid w:val="00426AF7"/>
    <w:rsid w:val="004278A0"/>
    <w:rsid w:val="00432518"/>
    <w:rsid w:val="00436BEE"/>
    <w:rsid w:val="00440252"/>
    <w:rsid w:val="00440E89"/>
    <w:rsid w:val="00443286"/>
    <w:rsid w:val="00446122"/>
    <w:rsid w:val="00450C14"/>
    <w:rsid w:val="004523C3"/>
    <w:rsid w:val="00452EAF"/>
    <w:rsid w:val="004546BA"/>
    <w:rsid w:val="004565F6"/>
    <w:rsid w:val="004566CB"/>
    <w:rsid w:val="00457EE8"/>
    <w:rsid w:val="004702C1"/>
    <w:rsid w:val="0047085F"/>
    <w:rsid w:val="00473E31"/>
    <w:rsid w:val="004759AA"/>
    <w:rsid w:val="00475EA2"/>
    <w:rsid w:val="00481B96"/>
    <w:rsid w:val="00482F91"/>
    <w:rsid w:val="004844C8"/>
    <w:rsid w:val="004870BB"/>
    <w:rsid w:val="00487876"/>
    <w:rsid w:val="00491812"/>
    <w:rsid w:val="004924CE"/>
    <w:rsid w:val="0049338C"/>
    <w:rsid w:val="00495D1D"/>
    <w:rsid w:val="004A3B34"/>
    <w:rsid w:val="004A45D0"/>
    <w:rsid w:val="004A5068"/>
    <w:rsid w:val="004A59A0"/>
    <w:rsid w:val="004A5C9F"/>
    <w:rsid w:val="004A757F"/>
    <w:rsid w:val="004B2809"/>
    <w:rsid w:val="004B369A"/>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71DE"/>
    <w:rsid w:val="00510A5B"/>
    <w:rsid w:val="0051112E"/>
    <w:rsid w:val="00511520"/>
    <w:rsid w:val="00521542"/>
    <w:rsid w:val="005269FD"/>
    <w:rsid w:val="0052757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0ECA"/>
    <w:rsid w:val="005610E3"/>
    <w:rsid w:val="0056170A"/>
    <w:rsid w:val="00562F94"/>
    <w:rsid w:val="005674C3"/>
    <w:rsid w:val="00573A96"/>
    <w:rsid w:val="00573C9A"/>
    <w:rsid w:val="00574ED0"/>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40DB"/>
    <w:rsid w:val="005B6888"/>
    <w:rsid w:val="005C10D9"/>
    <w:rsid w:val="005C2776"/>
    <w:rsid w:val="005C2A80"/>
    <w:rsid w:val="005C3073"/>
    <w:rsid w:val="005C33B7"/>
    <w:rsid w:val="005C3952"/>
    <w:rsid w:val="005C3FB7"/>
    <w:rsid w:val="005C60D7"/>
    <w:rsid w:val="005C61C4"/>
    <w:rsid w:val="005C6667"/>
    <w:rsid w:val="005D2502"/>
    <w:rsid w:val="005D6F5E"/>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6C3"/>
    <w:rsid w:val="006058B7"/>
    <w:rsid w:val="00606871"/>
    <w:rsid w:val="006121CB"/>
    <w:rsid w:val="006145E1"/>
    <w:rsid w:val="00614739"/>
    <w:rsid w:val="006154C5"/>
    <w:rsid w:val="00616A52"/>
    <w:rsid w:val="00620831"/>
    <w:rsid w:val="00620A84"/>
    <w:rsid w:val="00621A66"/>
    <w:rsid w:val="00622DC3"/>
    <w:rsid w:val="00623BBE"/>
    <w:rsid w:val="0062448A"/>
    <w:rsid w:val="0062644F"/>
    <w:rsid w:val="006277EF"/>
    <w:rsid w:val="006339C2"/>
    <w:rsid w:val="00636CA8"/>
    <w:rsid w:val="006402D0"/>
    <w:rsid w:val="00640C5C"/>
    <w:rsid w:val="0064473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4BA4"/>
    <w:rsid w:val="006764F7"/>
    <w:rsid w:val="00676607"/>
    <w:rsid w:val="00676AAA"/>
    <w:rsid w:val="0068042F"/>
    <w:rsid w:val="00681731"/>
    <w:rsid w:val="006846EB"/>
    <w:rsid w:val="006857D7"/>
    <w:rsid w:val="00686796"/>
    <w:rsid w:val="0068770A"/>
    <w:rsid w:val="006904A2"/>
    <w:rsid w:val="006944FD"/>
    <w:rsid w:val="00694C23"/>
    <w:rsid w:val="006967F5"/>
    <w:rsid w:val="006971D9"/>
    <w:rsid w:val="006A04B3"/>
    <w:rsid w:val="006A0AC6"/>
    <w:rsid w:val="006A3C0D"/>
    <w:rsid w:val="006A4776"/>
    <w:rsid w:val="006B1612"/>
    <w:rsid w:val="006B1759"/>
    <w:rsid w:val="006B1C6E"/>
    <w:rsid w:val="006B225F"/>
    <w:rsid w:val="006B584A"/>
    <w:rsid w:val="006B74F5"/>
    <w:rsid w:val="006C2EF6"/>
    <w:rsid w:val="006C301C"/>
    <w:rsid w:val="006C747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364C"/>
    <w:rsid w:val="007039C8"/>
    <w:rsid w:val="00703FED"/>
    <w:rsid w:val="00704190"/>
    <w:rsid w:val="007052F4"/>
    <w:rsid w:val="00706600"/>
    <w:rsid w:val="00706610"/>
    <w:rsid w:val="00706C73"/>
    <w:rsid w:val="00710607"/>
    <w:rsid w:val="007110D6"/>
    <w:rsid w:val="0071184B"/>
    <w:rsid w:val="00712260"/>
    <w:rsid w:val="0071500B"/>
    <w:rsid w:val="0071715D"/>
    <w:rsid w:val="007174C6"/>
    <w:rsid w:val="00717534"/>
    <w:rsid w:val="00717A8B"/>
    <w:rsid w:val="00717D3C"/>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4E9D"/>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1BD"/>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86E56"/>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43B7"/>
    <w:rsid w:val="007B6A5D"/>
    <w:rsid w:val="007C0292"/>
    <w:rsid w:val="007C3EF9"/>
    <w:rsid w:val="007C5A21"/>
    <w:rsid w:val="007D1A63"/>
    <w:rsid w:val="007D1C65"/>
    <w:rsid w:val="007D294C"/>
    <w:rsid w:val="007D33F3"/>
    <w:rsid w:val="007D44C5"/>
    <w:rsid w:val="007D6B4C"/>
    <w:rsid w:val="007E0026"/>
    <w:rsid w:val="007E1CF4"/>
    <w:rsid w:val="007E305B"/>
    <w:rsid w:val="007E45FE"/>
    <w:rsid w:val="007F1A2F"/>
    <w:rsid w:val="007F21F1"/>
    <w:rsid w:val="007F42EA"/>
    <w:rsid w:val="007F77C6"/>
    <w:rsid w:val="008017C0"/>
    <w:rsid w:val="00802F9E"/>
    <w:rsid w:val="00803891"/>
    <w:rsid w:val="00804422"/>
    <w:rsid w:val="00805A3A"/>
    <w:rsid w:val="0080734F"/>
    <w:rsid w:val="00807FDE"/>
    <w:rsid w:val="00811AB7"/>
    <w:rsid w:val="00813B86"/>
    <w:rsid w:val="00815D82"/>
    <w:rsid w:val="008162E9"/>
    <w:rsid w:val="008207D2"/>
    <w:rsid w:val="008222A3"/>
    <w:rsid w:val="00823E10"/>
    <w:rsid w:val="00823FC0"/>
    <w:rsid w:val="00824BCA"/>
    <w:rsid w:val="008253FF"/>
    <w:rsid w:val="00826117"/>
    <w:rsid w:val="00827EF3"/>
    <w:rsid w:val="00830005"/>
    <w:rsid w:val="008300EF"/>
    <w:rsid w:val="008307FF"/>
    <w:rsid w:val="0083210A"/>
    <w:rsid w:val="008321CE"/>
    <w:rsid w:val="00832C3F"/>
    <w:rsid w:val="00833BF1"/>
    <w:rsid w:val="00834371"/>
    <w:rsid w:val="0083785F"/>
    <w:rsid w:val="00840CAE"/>
    <w:rsid w:val="00841B99"/>
    <w:rsid w:val="00844ED3"/>
    <w:rsid w:val="00845D9A"/>
    <w:rsid w:val="00846A53"/>
    <w:rsid w:val="00852007"/>
    <w:rsid w:val="0085245B"/>
    <w:rsid w:val="00853720"/>
    <w:rsid w:val="00853E0D"/>
    <w:rsid w:val="00864FC9"/>
    <w:rsid w:val="008667E6"/>
    <w:rsid w:val="0086687C"/>
    <w:rsid w:val="008778DD"/>
    <w:rsid w:val="00877B46"/>
    <w:rsid w:val="00877DB4"/>
    <w:rsid w:val="00880705"/>
    <w:rsid w:val="00882090"/>
    <w:rsid w:val="00882568"/>
    <w:rsid w:val="0088355E"/>
    <w:rsid w:val="008846FB"/>
    <w:rsid w:val="00886A9A"/>
    <w:rsid w:val="00887351"/>
    <w:rsid w:val="00890893"/>
    <w:rsid w:val="00890C3C"/>
    <w:rsid w:val="00890C40"/>
    <w:rsid w:val="008918E0"/>
    <w:rsid w:val="0089316C"/>
    <w:rsid w:val="00894E16"/>
    <w:rsid w:val="008959E0"/>
    <w:rsid w:val="00895A59"/>
    <w:rsid w:val="00895C58"/>
    <w:rsid w:val="00896755"/>
    <w:rsid w:val="008969EA"/>
    <w:rsid w:val="008A08B2"/>
    <w:rsid w:val="008A0ADA"/>
    <w:rsid w:val="008A2BFE"/>
    <w:rsid w:val="008A2F42"/>
    <w:rsid w:val="008A387D"/>
    <w:rsid w:val="008A4984"/>
    <w:rsid w:val="008B199D"/>
    <w:rsid w:val="008B1EA9"/>
    <w:rsid w:val="008B2279"/>
    <w:rsid w:val="008B23C9"/>
    <w:rsid w:val="008B2D67"/>
    <w:rsid w:val="008B64C1"/>
    <w:rsid w:val="008B7390"/>
    <w:rsid w:val="008C3010"/>
    <w:rsid w:val="008C3818"/>
    <w:rsid w:val="008C3844"/>
    <w:rsid w:val="008C4913"/>
    <w:rsid w:val="008C5AF3"/>
    <w:rsid w:val="008C659E"/>
    <w:rsid w:val="008C681B"/>
    <w:rsid w:val="008C69E3"/>
    <w:rsid w:val="008C6BE3"/>
    <w:rsid w:val="008C71ED"/>
    <w:rsid w:val="008D0B4A"/>
    <w:rsid w:val="008D1581"/>
    <w:rsid w:val="008E18C9"/>
    <w:rsid w:val="008E25BB"/>
    <w:rsid w:val="008E4A1F"/>
    <w:rsid w:val="008E5FE2"/>
    <w:rsid w:val="008E7527"/>
    <w:rsid w:val="008F0747"/>
    <w:rsid w:val="008F0AC6"/>
    <w:rsid w:val="008F3AD0"/>
    <w:rsid w:val="008F4F62"/>
    <w:rsid w:val="008F7715"/>
    <w:rsid w:val="008F7B2F"/>
    <w:rsid w:val="00902F96"/>
    <w:rsid w:val="00905E75"/>
    <w:rsid w:val="00910543"/>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5E8C"/>
    <w:rsid w:val="00937BB2"/>
    <w:rsid w:val="009412BD"/>
    <w:rsid w:val="00942C78"/>
    <w:rsid w:val="009474E8"/>
    <w:rsid w:val="00947EDA"/>
    <w:rsid w:val="00950CBB"/>
    <w:rsid w:val="009517EE"/>
    <w:rsid w:val="00951AC2"/>
    <w:rsid w:val="00952BE3"/>
    <w:rsid w:val="00954CDA"/>
    <w:rsid w:val="00954CEA"/>
    <w:rsid w:val="00957862"/>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934"/>
    <w:rsid w:val="00992C93"/>
    <w:rsid w:val="009A347C"/>
    <w:rsid w:val="009A4319"/>
    <w:rsid w:val="009A48EC"/>
    <w:rsid w:val="009A59BA"/>
    <w:rsid w:val="009A6A6F"/>
    <w:rsid w:val="009A7413"/>
    <w:rsid w:val="009B031A"/>
    <w:rsid w:val="009B0BBF"/>
    <w:rsid w:val="009B0D00"/>
    <w:rsid w:val="009B1A09"/>
    <w:rsid w:val="009B1F03"/>
    <w:rsid w:val="009B25DB"/>
    <w:rsid w:val="009B27BD"/>
    <w:rsid w:val="009C0340"/>
    <w:rsid w:val="009C26B8"/>
    <w:rsid w:val="009C2FAC"/>
    <w:rsid w:val="009C301C"/>
    <w:rsid w:val="009C3846"/>
    <w:rsid w:val="009C539E"/>
    <w:rsid w:val="009C73DA"/>
    <w:rsid w:val="009D261E"/>
    <w:rsid w:val="009D3663"/>
    <w:rsid w:val="009D59A3"/>
    <w:rsid w:val="009D6A21"/>
    <w:rsid w:val="009D77B9"/>
    <w:rsid w:val="009D7F74"/>
    <w:rsid w:val="009E1211"/>
    <w:rsid w:val="009E19E5"/>
    <w:rsid w:val="009E2239"/>
    <w:rsid w:val="009E2B89"/>
    <w:rsid w:val="009E487A"/>
    <w:rsid w:val="009E4E96"/>
    <w:rsid w:val="009E57FF"/>
    <w:rsid w:val="009E5C01"/>
    <w:rsid w:val="009E659F"/>
    <w:rsid w:val="009E6C7C"/>
    <w:rsid w:val="009E73BA"/>
    <w:rsid w:val="009F19D9"/>
    <w:rsid w:val="009F3C67"/>
    <w:rsid w:val="009F5890"/>
    <w:rsid w:val="009F62B9"/>
    <w:rsid w:val="009F6B8C"/>
    <w:rsid w:val="009F745F"/>
    <w:rsid w:val="00A0055A"/>
    <w:rsid w:val="00A02939"/>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3789"/>
    <w:rsid w:val="00A340E4"/>
    <w:rsid w:val="00A36701"/>
    <w:rsid w:val="00A404B6"/>
    <w:rsid w:val="00A40C91"/>
    <w:rsid w:val="00A41F04"/>
    <w:rsid w:val="00A423EB"/>
    <w:rsid w:val="00A4251F"/>
    <w:rsid w:val="00A42AD3"/>
    <w:rsid w:val="00A446C4"/>
    <w:rsid w:val="00A44963"/>
    <w:rsid w:val="00A46C97"/>
    <w:rsid w:val="00A47224"/>
    <w:rsid w:val="00A47B6A"/>
    <w:rsid w:val="00A50B05"/>
    <w:rsid w:val="00A53304"/>
    <w:rsid w:val="00A540C0"/>
    <w:rsid w:val="00A540CF"/>
    <w:rsid w:val="00A5622F"/>
    <w:rsid w:val="00A56546"/>
    <w:rsid w:val="00A57793"/>
    <w:rsid w:val="00A613E2"/>
    <w:rsid w:val="00A61842"/>
    <w:rsid w:val="00A6196B"/>
    <w:rsid w:val="00A62A0C"/>
    <w:rsid w:val="00A65AA6"/>
    <w:rsid w:val="00A70073"/>
    <w:rsid w:val="00A707CC"/>
    <w:rsid w:val="00A712D6"/>
    <w:rsid w:val="00A713D0"/>
    <w:rsid w:val="00A73665"/>
    <w:rsid w:val="00A769E1"/>
    <w:rsid w:val="00A76DB1"/>
    <w:rsid w:val="00A809DE"/>
    <w:rsid w:val="00A8142F"/>
    <w:rsid w:val="00A81BC0"/>
    <w:rsid w:val="00A81E43"/>
    <w:rsid w:val="00A82F23"/>
    <w:rsid w:val="00A8322A"/>
    <w:rsid w:val="00A83C6A"/>
    <w:rsid w:val="00A842C7"/>
    <w:rsid w:val="00A85499"/>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4C1E"/>
    <w:rsid w:val="00AB734D"/>
    <w:rsid w:val="00AC1D36"/>
    <w:rsid w:val="00AC4F47"/>
    <w:rsid w:val="00AC5529"/>
    <w:rsid w:val="00AC5E08"/>
    <w:rsid w:val="00AC6587"/>
    <w:rsid w:val="00AC6CAF"/>
    <w:rsid w:val="00AC79B9"/>
    <w:rsid w:val="00AD225E"/>
    <w:rsid w:val="00AD2E87"/>
    <w:rsid w:val="00AD3D72"/>
    <w:rsid w:val="00AD3D79"/>
    <w:rsid w:val="00AD447D"/>
    <w:rsid w:val="00AD6215"/>
    <w:rsid w:val="00AD7570"/>
    <w:rsid w:val="00AD7FD8"/>
    <w:rsid w:val="00AE02D1"/>
    <w:rsid w:val="00AE030A"/>
    <w:rsid w:val="00AE0578"/>
    <w:rsid w:val="00AE15DD"/>
    <w:rsid w:val="00AE2753"/>
    <w:rsid w:val="00AE2E5F"/>
    <w:rsid w:val="00AE39B0"/>
    <w:rsid w:val="00AE42A6"/>
    <w:rsid w:val="00AE51A2"/>
    <w:rsid w:val="00AE5D50"/>
    <w:rsid w:val="00AE6B8A"/>
    <w:rsid w:val="00AE764D"/>
    <w:rsid w:val="00AF14A0"/>
    <w:rsid w:val="00AF36DB"/>
    <w:rsid w:val="00AF3F51"/>
    <w:rsid w:val="00AF4D06"/>
    <w:rsid w:val="00AF5194"/>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978C4"/>
    <w:rsid w:val="00BA286F"/>
    <w:rsid w:val="00BA4ADE"/>
    <w:rsid w:val="00BA6562"/>
    <w:rsid w:val="00BB0492"/>
    <w:rsid w:val="00BB14F8"/>
    <w:rsid w:val="00BB2FBA"/>
    <w:rsid w:val="00BB52A2"/>
    <w:rsid w:val="00BB6DF1"/>
    <w:rsid w:val="00BC15AA"/>
    <w:rsid w:val="00BC182F"/>
    <w:rsid w:val="00BC1EBE"/>
    <w:rsid w:val="00BC625F"/>
    <w:rsid w:val="00BC7EA1"/>
    <w:rsid w:val="00BD2D88"/>
    <w:rsid w:val="00BD38B2"/>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3993"/>
    <w:rsid w:val="00C07099"/>
    <w:rsid w:val="00C135B4"/>
    <w:rsid w:val="00C1702C"/>
    <w:rsid w:val="00C2016D"/>
    <w:rsid w:val="00C203B7"/>
    <w:rsid w:val="00C22C09"/>
    <w:rsid w:val="00C26D1C"/>
    <w:rsid w:val="00C3556C"/>
    <w:rsid w:val="00C35F78"/>
    <w:rsid w:val="00C42425"/>
    <w:rsid w:val="00C4531A"/>
    <w:rsid w:val="00C45A39"/>
    <w:rsid w:val="00C4632A"/>
    <w:rsid w:val="00C47ACB"/>
    <w:rsid w:val="00C47FA1"/>
    <w:rsid w:val="00C50EF6"/>
    <w:rsid w:val="00C52269"/>
    <w:rsid w:val="00C54367"/>
    <w:rsid w:val="00C55BB7"/>
    <w:rsid w:val="00C55D70"/>
    <w:rsid w:val="00C56BD3"/>
    <w:rsid w:val="00C606AD"/>
    <w:rsid w:val="00C63596"/>
    <w:rsid w:val="00C638BF"/>
    <w:rsid w:val="00C655BE"/>
    <w:rsid w:val="00C7009F"/>
    <w:rsid w:val="00C7133A"/>
    <w:rsid w:val="00C72384"/>
    <w:rsid w:val="00C763E0"/>
    <w:rsid w:val="00C831FE"/>
    <w:rsid w:val="00C964F5"/>
    <w:rsid w:val="00CA1981"/>
    <w:rsid w:val="00CA2E9A"/>
    <w:rsid w:val="00CA414A"/>
    <w:rsid w:val="00CA4FFA"/>
    <w:rsid w:val="00CB212C"/>
    <w:rsid w:val="00CB28F1"/>
    <w:rsid w:val="00CB387D"/>
    <w:rsid w:val="00CB42AA"/>
    <w:rsid w:val="00CB4D73"/>
    <w:rsid w:val="00CC26F5"/>
    <w:rsid w:val="00CC5D4D"/>
    <w:rsid w:val="00CD0DF2"/>
    <w:rsid w:val="00CD0DF6"/>
    <w:rsid w:val="00CD194A"/>
    <w:rsid w:val="00CD3016"/>
    <w:rsid w:val="00CD3D0F"/>
    <w:rsid w:val="00CD5297"/>
    <w:rsid w:val="00CD5D9F"/>
    <w:rsid w:val="00CD5E4C"/>
    <w:rsid w:val="00CD697E"/>
    <w:rsid w:val="00CD750D"/>
    <w:rsid w:val="00CE202D"/>
    <w:rsid w:val="00CE2AB5"/>
    <w:rsid w:val="00CE2DE6"/>
    <w:rsid w:val="00CE3D31"/>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4C0E"/>
    <w:rsid w:val="00D551F2"/>
    <w:rsid w:val="00D56022"/>
    <w:rsid w:val="00D57614"/>
    <w:rsid w:val="00D607A4"/>
    <w:rsid w:val="00D60ED5"/>
    <w:rsid w:val="00D62053"/>
    <w:rsid w:val="00D6255F"/>
    <w:rsid w:val="00D64D48"/>
    <w:rsid w:val="00D64FB7"/>
    <w:rsid w:val="00D70535"/>
    <w:rsid w:val="00D70A5A"/>
    <w:rsid w:val="00D70B95"/>
    <w:rsid w:val="00D736F3"/>
    <w:rsid w:val="00D7391D"/>
    <w:rsid w:val="00D74689"/>
    <w:rsid w:val="00D7723E"/>
    <w:rsid w:val="00D77385"/>
    <w:rsid w:val="00D83895"/>
    <w:rsid w:val="00D83A4B"/>
    <w:rsid w:val="00D85D6C"/>
    <w:rsid w:val="00D9139C"/>
    <w:rsid w:val="00D9195F"/>
    <w:rsid w:val="00D929BA"/>
    <w:rsid w:val="00D93324"/>
    <w:rsid w:val="00D9597C"/>
    <w:rsid w:val="00D97C66"/>
    <w:rsid w:val="00DA0133"/>
    <w:rsid w:val="00DA0743"/>
    <w:rsid w:val="00DA0D28"/>
    <w:rsid w:val="00DA13FF"/>
    <w:rsid w:val="00DA3B41"/>
    <w:rsid w:val="00DA4331"/>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1E26"/>
    <w:rsid w:val="00DF25B2"/>
    <w:rsid w:val="00DF2E9A"/>
    <w:rsid w:val="00DF30FE"/>
    <w:rsid w:val="00E01D14"/>
    <w:rsid w:val="00E02F1B"/>
    <w:rsid w:val="00E03354"/>
    <w:rsid w:val="00E03FED"/>
    <w:rsid w:val="00E05C89"/>
    <w:rsid w:val="00E06436"/>
    <w:rsid w:val="00E11C70"/>
    <w:rsid w:val="00E14076"/>
    <w:rsid w:val="00E14E09"/>
    <w:rsid w:val="00E23C57"/>
    <w:rsid w:val="00E26664"/>
    <w:rsid w:val="00E32A25"/>
    <w:rsid w:val="00E33BBF"/>
    <w:rsid w:val="00E52A72"/>
    <w:rsid w:val="00E5305F"/>
    <w:rsid w:val="00E53D83"/>
    <w:rsid w:val="00E542F9"/>
    <w:rsid w:val="00E55088"/>
    <w:rsid w:val="00E55134"/>
    <w:rsid w:val="00E56481"/>
    <w:rsid w:val="00E607E2"/>
    <w:rsid w:val="00E60C0A"/>
    <w:rsid w:val="00E60C92"/>
    <w:rsid w:val="00E60EAF"/>
    <w:rsid w:val="00E62651"/>
    <w:rsid w:val="00E64F97"/>
    <w:rsid w:val="00E669B2"/>
    <w:rsid w:val="00E66B49"/>
    <w:rsid w:val="00E707A6"/>
    <w:rsid w:val="00E709BE"/>
    <w:rsid w:val="00E748A5"/>
    <w:rsid w:val="00E76276"/>
    <w:rsid w:val="00E77675"/>
    <w:rsid w:val="00E82781"/>
    <w:rsid w:val="00E835A8"/>
    <w:rsid w:val="00E840AD"/>
    <w:rsid w:val="00E84A4B"/>
    <w:rsid w:val="00E85479"/>
    <w:rsid w:val="00E867FE"/>
    <w:rsid w:val="00E87ACD"/>
    <w:rsid w:val="00E91EFC"/>
    <w:rsid w:val="00E94959"/>
    <w:rsid w:val="00E97B73"/>
    <w:rsid w:val="00EA05F9"/>
    <w:rsid w:val="00EA136A"/>
    <w:rsid w:val="00EA1C4C"/>
    <w:rsid w:val="00EB3B1E"/>
    <w:rsid w:val="00EB3F14"/>
    <w:rsid w:val="00EB7DF6"/>
    <w:rsid w:val="00EC51D6"/>
    <w:rsid w:val="00ED2B95"/>
    <w:rsid w:val="00ED2C37"/>
    <w:rsid w:val="00ED3EDD"/>
    <w:rsid w:val="00ED5CFB"/>
    <w:rsid w:val="00EE0F75"/>
    <w:rsid w:val="00EE34E6"/>
    <w:rsid w:val="00EE4CE8"/>
    <w:rsid w:val="00EE73A2"/>
    <w:rsid w:val="00EF0B73"/>
    <w:rsid w:val="00EF1201"/>
    <w:rsid w:val="00EF1406"/>
    <w:rsid w:val="00EF1C2D"/>
    <w:rsid w:val="00EF2AEC"/>
    <w:rsid w:val="00EF3A6C"/>
    <w:rsid w:val="00EF480D"/>
    <w:rsid w:val="00EF5C86"/>
    <w:rsid w:val="00EF74AB"/>
    <w:rsid w:val="00F0054D"/>
    <w:rsid w:val="00F00A21"/>
    <w:rsid w:val="00F0426F"/>
    <w:rsid w:val="00F04533"/>
    <w:rsid w:val="00F10335"/>
    <w:rsid w:val="00F10366"/>
    <w:rsid w:val="00F114CA"/>
    <w:rsid w:val="00F117C4"/>
    <w:rsid w:val="00F21ACF"/>
    <w:rsid w:val="00F223E0"/>
    <w:rsid w:val="00F2269D"/>
    <w:rsid w:val="00F233F2"/>
    <w:rsid w:val="00F247E1"/>
    <w:rsid w:val="00F24C3C"/>
    <w:rsid w:val="00F24D68"/>
    <w:rsid w:val="00F25111"/>
    <w:rsid w:val="00F25E73"/>
    <w:rsid w:val="00F265A5"/>
    <w:rsid w:val="00F30966"/>
    <w:rsid w:val="00F30F2C"/>
    <w:rsid w:val="00F312CE"/>
    <w:rsid w:val="00F37166"/>
    <w:rsid w:val="00F412EF"/>
    <w:rsid w:val="00F41793"/>
    <w:rsid w:val="00F41A97"/>
    <w:rsid w:val="00F41C28"/>
    <w:rsid w:val="00F438AD"/>
    <w:rsid w:val="00F45C2D"/>
    <w:rsid w:val="00F45C4D"/>
    <w:rsid w:val="00F4632F"/>
    <w:rsid w:val="00F472D4"/>
    <w:rsid w:val="00F502AF"/>
    <w:rsid w:val="00F50BB5"/>
    <w:rsid w:val="00F5105F"/>
    <w:rsid w:val="00F5248D"/>
    <w:rsid w:val="00F554E5"/>
    <w:rsid w:val="00F559F8"/>
    <w:rsid w:val="00F562B7"/>
    <w:rsid w:val="00F63EC2"/>
    <w:rsid w:val="00F64762"/>
    <w:rsid w:val="00F674EF"/>
    <w:rsid w:val="00F71E7D"/>
    <w:rsid w:val="00F71FC3"/>
    <w:rsid w:val="00F76255"/>
    <w:rsid w:val="00F77391"/>
    <w:rsid w:val="00F83F09"/>
    <w:rsid w:val="00F91317"/>
    <w:rsid w:val="00F94053"/>
    <w:rsid w:val="00F956AB"/>
    <w:rsid w:val="00F95D7D"/>
    <w:rsid w:val="00F973BE"/>
    <w:rsid w:val="00FA03B2"/>
    <w:rsid w:val="00FC26E6"/>
    <w:rsid w:val="00FC2C31"/>
    <w:rsid w:val="00FC3034"/>
    <w:rsid w:val="00FC49E9"/>
    <w:rsid w:val="00FC7089"/>
    <w:rsid w:val="00FD229C"/>
    <w:rsid w:val="00FD3942"/>
    <w:rsid w:val="00FD46A1"/>
    <w:rsid w:val="00FD48FC"/>
    <w:rsid w:val="00FD5615"/>
    <w:rsid w:val="00FD6B1C"/>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paragraph" w:styleId="FootnoteText">
    <w:name w:val="footnote text"/>
    <w:basedOn w:val="Normal"/>
    <w:link w:val="FootnoteTextChar"/>
    <w:rsid w:val="00F412EF"/>
    <w:rPr>
      <w:sz w:val="20"/>
      <w:szCs w:val="20"/>
    </w:rPr>
  </w:style>
  <w:style w:type="character" w:customStyle="1" w:styleId="FootnoteTextChar">
    <w:name w:val="Footnote Text Char"/>
    <w:basedOn w:val="DefaultParagraphFont"/>
    <w:link w:val="FootnoteText"/>
    <w:rsid w:val="00F412EF"/>
    <w:rPr>
      <w:lang w:bidi="ar-SA"/>
    </w:rPr>
  </w:style>
  <w:style w:type="paragraph" w:styleId="NormalWeb">
    <w:name w:val="Normal (Web)"/>
    <w:basedOn w:val="Normal"/>
    <w:uiPriority w:val="99"/>
    <w:unhideWhenUsed/>
    <w:rsid w:val="00AE0578"/>
    <w:pPr>
      <w:spacing w:before="100" w:beforeAutospacing="1" w:after="100" w:afterAutospacing="1"/>
    </w:pPr>
    <w:rPr>
      <w:lang w:bidi="hi-IN"/>
    </w:rPr>
  </w:style>
  <w:style w:type="paragraph" w:customStyle="1" w:styleId="TableParagraph">
    <w:name w:val="Table Paragraph"/>
    <w:basedOn w:val="Normal"/>
    <w:uiPriority w:val="1"/>
    <w:qFormat/>
    <w:rsid w:val="004A45D0"/>
    <w:pPr>
      <w:widowControl w:val="0"/>
      <w:autoSpaceDE w:val="0"/>
      <w:autoSpaceDN w:val="0"/>
    </w:pPr>
    <w:rPr>
      <w:rFonts w:ascii="Cambria" w:eastAsia="Cambria" w:hAnsi="Cambria" w:cs="Cambria"/>
      <w:sz w:val="22"/>
      <w:szCs w:val="22"/>
    </w:rPr>
  </w:style>
  <w:style w:type="character" w:customStyle="1" w:styleId="eop">
    <w:name w:val="eop"/>
    <w:basedOn w:val="DefaultParagraphFont"/>
    <w:rsid w:val="00186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850110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8872314">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6144009">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9278626">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18965083">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2518417">
      <w:bodyDiv w:val="1"/>
      <w:marLeft w:val="0"/>
      <w:marRight w:val="0"/>
      <w:marTop w:val="0"/>
      <w:marBottom w:val="0"/>
      <w:divBdr>
        <w:top w:val="none" w:sz="0" w:space="0" w:color="auto"/>
        <w:left w:val="none" w:sz="0" w:space="0" w:color="auto"/>
        <w:bottom w:val="none" w:sz="0" w:space="0" w:color="auto"/>
        <w:right w:val="none" w:sz="0" w:space="0" w:color="auto"/>
      </w:divBdr>
    </w:div>
    <w:div w:id="2016497934">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2D1E-29E9-4C11-85A1-ED152A9EB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2439</TotalTime>
  <Pages>48</Pages>
  <Words>15475</Words>
  <Characters>88214</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414</cp:revision>
  <cp:lastPrinted>2018-01-25T12:36:00Z</cp:lastPrinted>
  <dcterms:created xsi:type="dcterms:W3CDTF">2017-07-31T06:40:00Z</dcterms:created>
  <dcterms:modified xsi:type="dcterms:W3CDTF">2026-05-11T11:27:00Z</dcterms:modified>
</cp:coreProperties>
</file>